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5" w:rsidRDefault="003074A5" w:rsidP="003074A5">
      <w:pPr>
        <w:pStyle w:val="a3"/>
        <w:shd w:val="clear" w:color="auto" w:fill="FFF3F3"/>
        <w:jc w:val="center"/>
        <w:rPr>
          <w:rFonts w:ascii="Arial" w:hAnsi="Arial" w:cs="Arial"/>
          <w:color w:val="491010"/>
          <w:sz w:val="21"/>
          <w:szCs w:val="21"/>
        </w:rPr>
      </w:pPr>
      <w:r>
        <w:rPr>
          <w:rStyle w:val="a4"/>
          <w:rFonts w:ascii="Arial" w:hAnsi="Arial" w:cs="Arial"/>
          <w:color w:val="491010"/>
          <w:sz w:val="21"/>
          <w:szCs w:val="21"/>
        </w:rPr>
        <w:t>ИНФОРМАЦИЯ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>
        <w:rPr>
          <w:rFonts w:ascii="Arial" w:hAnsi="Arial" w:cs="Arial"/>
          <w:color w:val="491010"/>
          <w:sz w:val="21"/>
          <w:szCs w:val="21"/>
        </w:rPr>
        <w:t xml:space="preserve">  </w:t>
      </w:r>
      <w:r w:rsidRPr="007E7E77">
        <w:rPr>
          <w:color w:val="491010"/>
          <w:sz w:val="21"/>
          <w:szCs w:val="21"/>
        </w:rPr>
        <w:t xml:space="preserve">В целях исполнении части 6 статьи 52 Федерального закона от 06.10.2003№ 131-ФЗ «Об общих принципах организации местного самоуправления в Российской </w:t>
      </w:r>
      <w:r w:rsidR="007E7E77" w:rsidRPr="007E7E77">
        <w:rPr>
          <w:color w:val="491010"/>
          <w:sz w:val="21"/>
          <w:szCs w:val="21"/>
        </w:rPr>
        <w:t xml:space="preserve">Федерации» публикуем сведения на </w:t>
      </w:r>
      <w:r w:rsidRPr="007E7E77">
        <w:rPr>
          <w:color w:val="491010"/>
          <w:sz w:val="21"/>
          <w:szCs w:val="21"/>
        </w:rPr>
        <w:t xml:space="preserve"> </w:t>
      </w:r>
      <w:bookmarkStart w:id="0" w:name="_GoBack"/>
      <w:bookmarkEnd w:id="0"/>
      <w:r w:rsidR="007E7E77" w:rsidRPr="007E7E77">
        <w:rPr>
          <w:rStyle w:val="a4"/>
          <w:color w:val="491010"/>
          <w:sz w:val="21"/>
          <w:szCs w:val="21"/>
        </w:rPr>
        <w:t xml:space="preserve">1 октября </w:t>
      </w:r>
      <w:r w:rsidR="002B310D" w:rsidRPr="007E7E77">
        <w:rPr>
          <w:rStyle w:val="a4"/>
          <w:color w:val="491010"/>
          <w:sz w:val="21"/>
          <w:szCs w:val="21"/>
        </w:rPr>
        <w:t xml:space="preserve"> 2020</w:t>
      </w:r>
      <w:r w:rsidRPr="007E7E77">
        <w:rPr>
          <w:rStyle w:val="a4"/>
          <w:color w:val="491010"/>
          <w:sz w:val="21"/>
          <w:szCs w:val="21"/>
        </w:rPr>
        <w:t>год.</w:t>
      </w:r>
      <w:r w:rsidRPr="007E7E77">
        <w:rPr>
          <w:color w:val="491010"/>
          <w:sz w:val="21"/>
          <w:szCs w:val="21"/>
        </w:rPr>
        <w:t>   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муниципальных служащих органов местного самоуправления Васильево-Ханжоновского сельского поселения Неклиновского района      -6;     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- численность работников муниципальных учреждений Васильево-Ханж</w:t>
      </w:r>
      <w:r w:rsidR="00C51C0E" w:rsidRPr="007E7E77">
        <w:rPr>
          <w:color w:val="491010"/>
          <w:sz w:val="21"/>
          <w:szCs w:val="21"/>
        </w:rPr>
        <w:t>о</w:t>
      </w:r>
      <w:r w:rsidR="002B310D" w:rsidRPr="007E7E77">
        <w:rPr>
          <w:color w:val="491010"/>
          <w:sz w:val="21"/>
          <w:szCs w:val="21"/>
        </w:rPr>
        <w:t>новского сельского поселения -7</w:t>
      </w:r>
      <w:r w:rsidRPr="007E7E77">
        <w:rPr>
          <w:color w:val="491010"/>
          <w:sz w:val="21"/>
          <w:szCs w:val="21"/>
        </w:rPr>
        <w:t>;         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Фактические затраты на денежное содержание муниципальных служащих -</w:t>
      </w:r>
      <w:r w:rsidR="001C275B">
        <w:rPr>
          <w:color w:val="491010"/>
          <w:sz w:val="21"/>
          <w:szCs w:val="21"/>
        </w:rPr>
        <w:t xml:space="preserve">1 530,7 </w:t>
      </w:r>
      <w:r w:rsidRPr="007E7E77">
        <w:rPr>
          <w:color w:val="491010"/>
          <w:sz w:val="21"/>
          <w:szCs w:val="21"/>
        </w:rPr>
        <w:t xml:space="preserve"> тыс</w:t>
      </w:r>
      <w:proofErr w:type="gramStart"/>
      <w:r w:rsidRPr="007E7E77">
        <w:rPr>
          <w:color w:val="491010"/>
          <w:sz w:val="21"/>
          <w:szCs w:val="21"/>
        </w:rPr>
        <w:t>.р</w:t>
      </w:r>
      <w:proofErr w:type="gramEnd"/>
      <w:r w:rsidRPr="007E7E77">
        <w:rPr>
          <w:color w:val="491010"/>
          <w:sz w:val="21"/>
          <w:szCs w:val="21"/>
        </w:rPr>
        <w:t>ублей., работников  му</w:t>
      </w:r>
      <w:r w:rsidR="007E7E77" w:rsidRPr="007E7E77">
        <w:rPr>
          <w:color w:val="491010"/>
          <w:sz w:val="21"/>
          <w:szCs w:val="21"/>
        </w:rPr>
        <w:t>ниципальных учреждений 1 910,6</w:t>
      </w:r>
      <w:r w:rsidR="002B310D" w:rsidRPr="007E7E77">
        <w:rPr>
          <w:color w:val="491010"/>
          <w:sz w:val="21"/>
          <w:szCs w:val="21"/>
        </w:rPr>
        <w:t> -</w:t>
      </w:r>
      <w:r w:rsidRPr="007E7E77">
        <w:rPr>
          <w:color w:val="491010"/>
          <w:sz w:val="21"/>
          <w:szCs w:val="21"/>
        </w:rPr>
        <w:t xml:space="preserve"> тыс.рублей.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Глава Администрации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Васильево-Ханжоновского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сельского поселения                                                                                          С.Н. Зацарная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21"/>
          <w:szCs w:val="21"/>
        </w:rPr>
      </w:pPr>
      <w:r w:rsidRPr="007E7E77">
        <w:rPr>
          <w:color w:val="491010"/>
          <w:sz w:val="21"/>
          <w:szCs w:val="21"/>
        </w:rPr>
        <w:t> 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Исполнитель В.С.Толкачева</w:t>
      </w:r>
    </w:p>
    <w:p w:rsidR="003074A5" w:rsidRPr="007E7E77" w:rsidRDefault="003074A5" w:rsidP="003074A5">
      <w:pPr>
        <w:pStyle w:val="a3"/>
        <w:shd w:val="clear" w:color="auto" w:fill="FFF3F3"/>
        <w:jc w:val="both"/>
        <w:rPr>
          <w:color w:val="491010"/>
          <w:sz w:val="16"/>
          <w:szCs w:val="16"/>
        </w:rPr>
      </w:pPr>
      <w:r w:rsidRPr="007E7E77">
        <w:rPr>
          <w:color w:val="491010"/>
          <w:sz w:val="16"/>
          <w:szCs w:val="16"/>
        </w:rPr>
        <w:t>Тел.88634754-1-04</w:t>
      </w:r>
    </w:p>
    <w:p w:rsidR="00CD4830" w:rsidRDefault="00CD4830"/>
    <w:sectPr w:rsidR="00CD4830" w:rsidSect="0022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E"/>
    <w:rsid w:val="001C275B"/>
    <w:rsid w:val="00225CF6"/>
    <w:rsid w:val="002B310D"/>
    <w:rsid w:val="002E5FC6"/>
    <w:rsid w:val="003074A5"/>
    <w:rsid w:val="00706FFF"/>
    <w:rsid w:val="007E7E77"/>
    <w:rsid w:val="00913ABB"/>
    <w:rsid w:val="00C51C0E"/>
    <w:rsid w:val="00CA09BB"/>
    <w:rsid w:val="00CD4830"/>
    <w:rsid w:val="00D5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F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716</Characters>
  <Application>Microsoft Office Word</Application>
  <DocSecurity>0</DocSecurity>
  <Lines>5</Lines>
  <Paragraphs>1</Paragraphs>
  <ScaleCrop>false</ScaleCrop>
  <Company>Krokoz™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</dc:creator>
  <cp:keywords/>
  <dc:description/>
  <cp:lastModifiedBy>User</cp:lastModifiedBy>
  <cp:revision>7</cp:revision>
  <dcterms:created xsi:type="dcterms:W3CDTF">2020-01-23T10:07:00Z</dcterms:created>
  <dcterms:modified xsi:type="dcterms:W3CDTF">2020-10-20T05:52:00Z</dcterms:modified>
</cp:coreProperties>
</file>