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A0" w:rsidRPr="00585A5B" w:rsidRDefault="00F76DA0" w:rsidP="002C1B63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eastAsia="ru-RU"/>
        </w:rPr>
        <w:t>Отчёт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br/>
      </w:r>
      <w:r>
        <w:rPr>
          <w:rFonts w:ascii="Times New Roman" w:eastAsia="Andale Sans UI" w:hAnsi="Times New Roman"/>
          <w:b/>
          <w:bCs/>
          <w:kern w:val="2"/>
          <w:sz w:val="32"/>
          <w:szCs w:val="32"/>
          <w:lang w:eastAsia="ru-RU"/>
        </w:rPr>
        <w:t>Главы Администрации Васильево-Ханжоновского  сельского поселения о результатах своей деятельности и деятельности администрации сельского поселения за второе   полугодие 2022 года  и перспективах развития на первое   полугодие 2023  года.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br/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br/>
      </w:r>
      <w:r w:rsidRPr="00585A5B">
        <w:rPr>
          <w:rFonts w:ascii="Times New Roman" w:eastAsia="Andale Sans UI" w:hAnsi="Times New Roman"/>
          <w:b/>
          <w:kern w:val="2"/>
          <w:sz w:val="32"/>
          <w:szCs w:val="32"/>
          <w:lang w:eastAsia="ru-RU"/>
        </w:rPr>
        <w:t>Уважаемые жители Васильево-Ханжоновского сельского поселения</w:t>
      </w:r>
      <w:r w:rsidR="002C1B63">
        <w:rPr>
          <w:rFonts w:ascii="Times New Roman" w:eastAsia="Andale Sans UI" w:hAnsi="Times New Roman"/>
          <w:b/>
          <w:kern w:val="2"/>
          <w:sz w:val="32"/>
          <w:szCs w:val="32"/>
          <w:lang w:eastAsia="ru-RU"/>
        </w:rPr>
        <w:t xml:space="preserve">! </w:t>
      </w:r>
    </w:p>
    <w:p w:rsidR="002C1B63" w:rsidRPr="002C1B63" w:rsidRDefault="00F76DA0" w:rsidP="002C1B63">
      <w:pPr>
        <w:pStyle w:val="a3"/>
        <w:shd w:val="clear" w:color="auto" w:fill="FFFFFF"/>
        <w:spacing w:before="0" w:beforeAutospacing="0" w:after="75" w:afterAutospacing="0"/>
        <w:rPr>
          <w:color w:val="000000"/>
          <w:sz w:val="32"/>
          <w:szCs w:val="32"/>
        </w:rPr>
      </w:pPr>
      <w:r w:rsidRPr="00585A5B">
        <w:rPr>
          <w:rFonts w:eastAsia="Andale Sans UI"/>
          <w:b/>
          <w:kern w:val="2"/>
          <w:sz w:val="32"/>
          <w:szCs w:val="32"/>
        </w:rPr>
        <w:t xml:space="preserve">      </w:t>
      </w:r>
      <w:r w:rsidR="002C1B63" w:rsidRPr="002C1B63">
        <w:rPr>
          <w:color w:val="000000"/>
          <w:sz w:val="32"/>
          <w:szCs w:val="32"/>
        </w:rPr>
        <w:t xml:space="preserve">Вашему вниманию предлагается отчёт о работе Администрации </w:t>
      </w:r>
      <w:r w:rsidR="002C1B63">
        <w:rPr>
          <w:color w:val="000000"/>
          <w:sz w:val="32"/>
          <w:szCs w:val="32"/>
        </w:rPr>
        <w:t xml:space="preserve">Васильево-Ханжоновского сельского поселения </w:t>
      </w:r>
      <w:r w:rsidR="002C1B63" w:rsidRPr="002C1B63">
        <w:rPr>
          <w:color w:val="000000"/>
          <w:sz w:val="32"/>
          <w:szCs w:val="32"/>
        </w:rPr>
        <w:t>за второе полугодие </w:t>
      </w:r>
      <w:r w:rsidR="002C1B63" w:rsidRPr="002C1B63">
        <w:rPr>
          <w:rStyle w:val="a4"/>
          <w:b w:val="0"/>
          <w:color w:val="000000"/>
          <w:sz w:val="32"/>
          <w:szCs w:val="32"/>
        </w:rPr>
        <w:t>2022 </w:t>
      </w:r>
      <w:r w:rsidR="002C1B63" w:rsidRPr="002C1B63">
        <w:rPr>
          <w:b/>
          <w:color w:val="000000"/>
          <w:sz w:val="32"/>
          <w:szCs w:val="32"/>
        </w:rPr>
        <w:t>г</w:t>
      </w:r>
      <w:r w:rsidR="002C1B63" w:rsidRPr="002C1B63">
        <w:rPr>
          <w:color w:val="000000"/>
          <w:sz w:val="32"/>
          <w:szCs w:val="32"/>
        </w:rPr>
        <w:t>ода и о задачах на первое полугодие </w:t>
      </w:r>
      <w:r w:rsidR="002C1B63" w:rsidRPr="002C1B63">
        <w:rPr>
          <w:rStyle w:val="a4"/>
          <w:b w:val="0"/>
          <w:color w:val="000000"/>
          <w:sz w:val="32"/>
          <w:szCs w:val="32"/>
        </w:rPr>
        <w:t>2023</w:t>
      </w:r>
      <w:r w:rsidR="002C1B63" w:rsidRPr="002C1B63">
        <w:rPr>
          <w:rStyle w:val="a4"/>
          <w:color w:val="000000"/>
          <w:sz w:val="32"/>
          <w:szCs w:val="32"/>
        </w:rPr>
        <w:t> </w:t>
      </w:r>
      <w:r w:rsidR="002C1B63" w:rsidRPr="002C1B63">
        <w:rPr>
          <w:color w:val="000000"/>
          <w:sz w:val="32"/>
          <w:szCs w:val="32"/>
        </w:rPr>
        <w:t>года.</w:t>
      </w:r>
    </w:p>
    <w:p w:rsidR="002C1B63" w:rsidRPr="002C1B63" w:rsidRDefault="002C1B63" w:rsidP="002C1B63">
      <w:pPr>
        <w:pStyle w:val="a3"/>
        <w:shd w:val="clear" w:color="auto" w:fill="FFFFFF"/>
        <w:spacing w:before="0" w:beforeAutospacing="0" w:after="75" w:afterAutospacing="0"/>
        <w:rPr>
          <w:color w:val="000000"/>
          <w:sz w:val="32"/>
          <w:szCs w:val="32"/>
        </w:rPr>
      </w:pPr>
      <w:r w:rsidRPr="002C1B63">
        <w:rPr>
          <w:color w:val="000000"/>
          <w:sz w:val="32"/>
          <w:szCs w:val="32"/>
        </w:rPr>
        <w:t>Муниципальное образование «</w:t>
      </w:r>
      <w:r>
        <w:rPr>
          <w:color w:val="000000"/>
          <w:sz w:val="32"/>
          <w:szCs w:val="32"/>
        </w:rPr>
        <w:t>Васильево-</w:t>
      </w:r>
      <w:proofErr w:type="spellStart"/>
      <w:r>
        <w:rPr>
          <w:color w:val="000000"/>
          <w:sz w:val="32"/>
          <w:szCs w:val="32"/>
        </w:rPr>
        <w:t>Ханжоновское</w:t>
      </w:r>
      <w:proofErr w:type="spellEnd"/>
      <w:r>
        <w:rPr>
          <w:color w:val="000000"/>
          <w:sz w:val="32"/>
          <w:szCs w:val="32"/>
        </w:rPr>
        <w:t xml:space="preserve"> </w:t>
      </w:r>
      <w:r w:rsidRPr="002C1B63">
        <w:rPr>
          <w:color w:val="000000"/>
          <w:sz w:val="32"/>
          <w:szCs w:val="32"/>
        </w:rPr>
        <w:t xml:space="preserve"> сельское поселение» осуществляет свои полномочия в соответствии с Федеральным законом </w:t>
      </w:r>
      <w:r w:rsidRPr="002C1B63">
        <w:rPr>
          <w:rStyle w:val="a5"/>
          <w:i w:val="0"/>
          <w:color w:val="000000"/>
          <w:sz w:val="32"/>
          <w:szCs w:val="32"/>
        </w:rPr>
        <w:t>от 06 октября 2003г.</w:t>
      </w:r>
      <w:r w:rsidRPr="002C1B63">
        <w:rPr>
          <w:color w:val="000000"/>
          <w:sz w:val="32"/>
          <w:szCs w:val="32"/>
        </w:rPr>
        <w:t> № 131-ФЗ «Об общих принципах организации местного самоуправления в РФ</w:t>
      </w:r>
    </w:p>
    <w:p w:rsidR="00F76DA0" w:rsidRDefault="00F76DA0" w:rsidP="00F76DA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Васильево-</w:t>
      </w:r>
      <w:proofErr w:type="spell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Ханжоновское</w:t>
      </w:r>
      <w:proofErr w:type="spellEnd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сельское поселение  расположено в Юго-западной части </w:t>
      </w:r>
      <w:proofErr w:type="spell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Неклиновского</w:t>
      </w:r>
      <w:proofErr w:type="spellEnd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района. С севера и северо-востока поселение граничит с Федоровским сельским поселением, с востока и  юго-востока - с </w:t>
      </w:r>
      <w:proofErr w:type="spell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Натальевским</w:t>
      </w:r>
      <w:proofErr w:type="spellEnd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сельским поселением, с юга- с </w:t>
      </w:r>
      <w:proofErr w:type="spell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Платовским</w:t>
      </w:r>
      <w:proofErr w:type="spellEnd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сельским поселением, с запада поселение  граничит с </w:t>
      </w:r>
      <w:r w:rsidR="00FF5C8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Донецкой Народной Республикой.</w:t>
      </w:r>
    </w:p>
    <w:p w:rsidR="00F76DA0" w:rsidRDefault="00F76DA0" w:rsidP="00F76DA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Административный центр поселения -  село  Васильево-</w:t>
      </w:r>
      <w:proofErr w:type="spell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Ханжоновка</w:t>
      </w:r>
      <w:proofErr w:type="spellEnd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. Расстояние от административного центра поселения до районного  центра составляет 75 км.  На территории  поселения  находится  восемь сел и  хуторов:</w:t>
      </w:r>
    </w:p>
    <w:p w:rsidR="00F76DA0" w:rsidRDefault="00F76DA0" w:rsidP="00F76DA0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село Васильево-</w:t>
      </w:r>
      <w:proofErr w:type="spell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Ханжоновка</w:t>
      </w:r>
      <w:proofErr w:type="spellEnd"/>
    </w:p>
    <w:p w:rsidR="00F76DA0" w:rsidRDefault="00F76DA0" w:rsidP="00F76DA0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хутор Николаево-Козловский </w:t>
      </w:r>
    </w:p>
    <w:p w:rsidR="00F76DA0" w:rsidRDefault="00F76DA0" w:rsidP="00F76DA0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хутор </w:t>
      </w:r>
      <w:proofErr w:type="spell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Талалаевский</w:t>
      </w:r>
      <w:proofErr w:type="spellEnd"/>
    </w:p>
    <w:p w:rsidR="00F76DA0" w:rsidRDefault="00F76DA0" w:rsidP="00F76DA0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село </w:t>
      </w:r>
      <w:proofErr w:type="spell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Щербаково</w:t>
      </w:r>
      <w:proofErr w:type="spellEnd"/>
    </w:p>
    <w:p w:rsidR="00F76DA0" w:rsidRDefault="00F76DA0" w:rsidP="00F76DA0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хутор Петропавловский</w:t>
      </w:r>
    </w:p>
    <w:p w:rsidR="00F76DA0" w:rsidRDefault="00F76DA0" w:rsidP="00F76DA0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хутор Пудовой</w:t>
      </w:r>
    </w:p>
    <w:p w:rsidR="00F76DA0" w:rsidRDefault="00F76DA0" w:rsidP="00F76DA0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хутор Николаево-Иловайский</w:t>
      </w:r>
    </w:p>
    <w:p w:rsidR="00F76DA0" w:rsidRDefault="00F76DA0" w:rsidP="00F76DA0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хутор Благодатно-</w:t>
      </w:r>
      <w:proofErr w:type="spell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Егоровский</w:t>
      </w:r>
      <w:proofErr w:type="spellEnd"/>
    </w:p>
    <w:p w:rsidR="00F76DA0" w:rsidRDefault="00F76DA0" w:rsidP="00F76DA0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На  территории нашего поселения  находятся: </w:t>
      </w:r>
    </w:p>
    <w:p w:rsidR="00F76DA0" w:rsidRDefault="00585A5B" w:rsidP="00F76DA0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- </w:t>
      </w:r>
      <w:r w:rsidR="00F76DA0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Васильево-</w:t>
      </w:r>
      <w:proofErr w:type="spellStart"/>
      <w:r w:rsidR="00F76DA0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Ханжоновская</w:t>
      </w:r>
      <w:proofErr w:type="spellEnd"/>
      <w:r w:rsidR="00F76DA0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средняя школа им. А.Д. </w:t>
      </w:r>
      <w:r w:rsidR="00F76DA0">
        <w:rPr>
          <w:rFonts w:ascii="Times New Roman" w:eastAsia="Andale Sans UI" w:hAnsi="Times New Roman"/>
          <w:kern w:val="2"/>
          <w:sz w:val="32"/>
          <w:szCs w:val="32"/>
          <w:lang w:eastAsia="ru-RU"/>
        </w:rPr>
        <w:lastRenderedPageBreak/>
        <w:t xml:space="preserve">Зеленковой; </w:t>
      </w:r>
    </w:p>
    <w:p w:rsidR="00F76DA0" w:rsidRDefault="00F76DA0" w:rsidP="00F76DA0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- детский  сад « </w:t>
      </w:r>
      <w:proofErr w:type="spell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Ивушка</w:t>
      </w:r>
      <w:proofErr w:type="spellEnd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», детский сад « Ласточка»;</w:t>
      </w:r>
    </w:p>
    <w:p w:rsidR="00F76DA0" w:rsidRDefault="00F76DA0" w:rsidP="00F76DA0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 отделение связи;</w:t>
      </w:r>
    </w:p>
    <w:p w:rsidR="00F76DA0" w:rsidRDefault="00F76DA0" w:rsidP="00F76DA0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-дом культуры;</w:t>
      </w:r>
    </w:p>
    <w:p w:rsidR="00F76DA0" w:rsidRDefault="00F76DA0" w:rsidP="00F76DA0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- 4   </w:t>
      </w:r>
      <w:proofErr w:type="spell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ФАПа</w:t>
      </w:r>
      <w:proofErr w:type="spellEnd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;</w:t>
      </w:r>
    </w:p>
    <w:p w:rsidR="00F76DA0" w:rsidRDefault="00F76DA0" w:rsidP="00F76DA0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- 12 магазинов, в том числе 7 продовольственных товаров и 5 хозяйственных товаров;  </w:t>
      </w:r>
    </w:p>
    <w:p w:rsidR="00F76DA0" w:rsidRDefault="00F76DA0" w:rsidP="00F76DA0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 кафе « У Дарьи»;</w:t>
      </w:r>
    </w:p>
    <w:p w:rsidR="00F76DA0" w:rsidRDefault="00F76DA0" w:rsidP="00F76DA0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-библиотека;</w:t>
      </w:r>
    </w:p>
    <w:p w:rsidR="00F76DA0" w:rsidRDefault="00F76DA0" w:rsidP="00F76DA0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-отделение социального обслуживания;</w:t>
      </w:r>
    </w:p>
    <w:p w:rsidR="00F76DA0" w:rsidRDefault="00F76DA0" w:rsidP="00F76DA0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-2 </w:t>
      </w:r>
      <w:proofErr w:type="spell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сельхопредприятия</w:t>
      </w:r>
      <w:proofErr w:type="spellEnd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ООО « Нива Приазовья», ОП </w:t>
      </w:r>
    </w:p>
    <w:p w:rsidR="00F76DA0" w:rsidRDefault="00F76DA0" w:rsidP="00F76DA0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«Сармат»  ООО « Агрокомплекс  Ростовский»;</w:t>
      </w:r>
    </w:p>
    <w:p w:rsidR="00F76DA0" w:rsidRDefault="00F76DA0" w:rsidP="00F76DA0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  24  ИП.</w:t>
      </w:r>
    </w:p>
    <w:p w:rsidR="00F76DA0" w:rsidRDefault="00F76DA0" w:rsidP="00F76DA0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b/>
          <w:kern w:val="2"/>
          <w:sz w:val="32"/>
          <w:szCs w:val="32"/>
          <w:lang w:eastAsia="ru-RU"/>
        </w:rPr>
      </w:pPr>
      <w:r w:rsidRPr="00BD067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На отчетный период 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на территории нашего поселения проживает  </w:t>
      </w:r>
      <w:r>
        <w:rPr>
          <w:rFonts w:ascii="Times New Roman" w:eastAsia="Andale Sans UI" w:hAnsi="Times New Roman"/>
          <w:b/>
          <w:kern w:val="2"/>
          <w:sz w:val="32"/>
          <w:szCs w:val="32"/>
          <w:lang w:eastAsia="ru-RU"/>
        </w:rPr>
        <w:t xml:space="preserve"> 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1831 человек,  в том числе  759 мужчин и 1072 женщины, жителей трудоспособного возраста 529 </w:t>
      </w:r>
      <w:r w:rsidR="00BD067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человек, жителей пенсионного возраста 611 человек.</w:t>
      </w:r>
    </w:p>
    <w:p w:rsidR="00F76DA0" w:rsidRDefault="00F76DA0" w:rsidP="00F76DA0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Демографическая ситуация на территории нашего  поселения, к сожалению, ухудшается и  характеризуется превышением смертности над рождаемостью</w:t>
      </w:r>
      <w:r w:rsidR="00BD067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 за</w:t>
      </w:r>
      <w:r w:rsidR="00BD067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2022 год   </w:t>
      </w:r>
      <w:r w:rsidR="00B71BE6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родилось  5  человек, умерло  27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человек.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br/>
        <w:t xml:space="preserve">     </w:t>
      </w:r>
      <w:r>
        <w:rPr>
          <w:rFonts w:ascii="Times New Roman" w:eastAsia="Andale Sans UI" w:hAnsi="Times New Roman"/>
          <w:b/>
          <w:kern w:val="2"/>
          <w:sz w:val="32"/>
          <w:szCs w:val="32"/>
          <w:lang w:eastAsia="ru-RU"/>
        </w:rPr>
        <w:t xml:space="preserve">    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другими Федеральными и областными законами,  Уставом поселения. </w:t>
      </w:r>
    </w:p>
    <w:p w:rsidR="00F76DA0" w:rsidRDefault="00F76DA0" w:rsidP="00F76DA0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Штатная численность  работников администрации  составляет  11  штатных единиц:</w:t>
      </w:r>
    </w:p>
    <w:p w:rsidR="00F76DA0" w:rsidRDefault="00BF40B8" w:rsidP="00F76DA0">
      <w:pPr>
        <w:spacing w:after="0"/>
        <w:ind w:firstLine="1134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F76DA0">
        <w:rPr>
          <w:rFonts w:ascii="Times New Roman" w:eastAsia="Times New Roman" w:hAnsi="Times New Roman"/>
          <w:sz w:val="32"/>
          <w:szCs w:val="32"/>
          <w:lang w:eastAsia="ru-RU"/>
        </w:rPr>
        <w:t>- муниципальных служащих – 6,5  штатных единиц;</w:t>
      </w:r>
    </w:p>
    <w:p w:rsidR="00776F26" w:rsidRDefault="00BF40B8" w:rsidP="00776F26">
      <w:pPr>
        <w:spacing w:after="0"/>
        <w:ind w:firstLine="1134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776F26">
        <w:rPr>
          <w:rFonts w:ascii="Times New Roman" w:eastAsia="Times New Roman" w:hAnsi="Times New Roman"/>
          <w:sz w:val="32"/>
          <w:szCs w:val="32"/>
          <w:lang w:eastAsia="ru-RU"/>
        </w:rPr>
        <w:t>- 0,5 штатных единиц - вакансия;</w:t>
      </w:r>
    </w:p>
    <w:p w:rsidR="00B15FE0" w:rsidRDefault="00BF40B8" w:rsidP="00F76DA0">
      <w:pPr>
        <w:spacing w:after="0"/>
        <w:ind w:firstLine="1134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76DA0">
        <w:rPr>
          <w:rFonts w:ascii="Times New Roman" w:eastAsia="Times New Roman" w:hAnsi="Times New Roman"/>
          <w:sz w:val="32"/>
          <w:szCs w:val="32"/>
          <w:lang w:eastAsia="ru-RU"/>
        </w:rPr>
        <w:t xml:space="preserve"> - технический персонал –</w:t>
      </w:r>
      <w:r w:rsidR="006C4F2B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="00F76DA0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proofErr w:type="gramStart"/>
      <w:r w:rsidR="00F76DA0">
        <w:rPr>
          <w:rFonts w:ascii="Times New Roman" w:eastAsia="Times New Roman" w:hAnsi="Times New Roman"/>
          <w:sz w:val="32"/>
          <w:szCs w:val="32"/>
          <w:lang w:eastAsia="ru-RU"/>
        </w:rPr>
        <w:t>штатных</w:t>
      </w:r>
      <w:proofErr w:type="gramEnd"/>
      <w:r w:rsidR="00F76DA0">
        <w:rPr>
          <w:rFonts w:ascii="Times New Roman" w:eastAsia="Times New Roman" w:hAnsi="Times New Roman"/>
          <w:sz w:val="32"/>
          <w:szCs w:val="32"/>
          <w:lang w:eastAsia="ru-RU"/>
        </w:rPr>
        <w:t xml:space="preserve"> единицы;</w:t>
      </w:r>
    </w:p>
    <w:p w:rsidR="00F76DA0" w:rsidRDefault="005E6A45" w:rsidP="005E6A45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</w:t>
      </w:r>
      <w:r w:rsidR="00F76DA0">
        <w:rPr>
          <w:rFonts w:ascii="Times New Roman" w:eastAsia="Times New Roman" w:hAnsi="Times New Roman"/>
          <w:sz w:val="32"/>
          <w:szCs w:val="32"/>
          <w:lang w:eastAsia="ru-RU"/>
        </w:rPr>
        <w:t xml:space="preserve"> - обслуживающий персонал – 1,5  штатных единиц.</w:t>
      </w:r>
    </w:p>
    <w:p w:rsidR="00F76DA0" w:rsidRDefault="00D8675C" w:rsidP="00FA6972">
      <w:pPr>
        <w:spacing w:after="0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    </w:t>
      </w:r>
      <w:r w:rsidR="00F76DA0" w:rsidRPr="005E6A45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В администраци</w:t>
      </w:r>
      <w:r w:rsidR="00FA6972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и работает  один инспектор  ВУС.</w:t>
      </w:r>
      <w:r w:rsidR="00F76DA0" w:rsidRPr="005E6A45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="00FA6972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В</w:t>
      </w:r>
      <w:r w:rsidR="00F76DA0" w:rsidRPr="005E6A45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сего на воинском учете состоит  5</w:t>
      </w:r>
      <w:r w:rsidR="00AA55EB" w:rsidRPr="005E6A45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35</w:t>
      </w:r>
      <w:r w:rsidR="00F76DA0" w:rsidRPr="005E6A45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человек</w:t>
      </w:r>
      <w:r w:rsidR="005E6A45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, </w:t>
      </w:r>
      <w:r w:rsidR="00FA6972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в том числе </w:t>
      </w:r>
      <w:r w:rsidR="00F76DA0" w:rsidRPr="005E6A45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офицеров -</w:t>
      </w:r>
      <w:r w:rsidR="00AA55EB" w:rsidRPr="005E6A45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5</w:t>
      </w:r>
      <w:r w:rsidR="00F76DA0" w:rsidRPr="005E6A45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человек</w:t>
      </w:r>
      <w:r w:rsidR="00FA6972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, </w:t>
      </w:r>
      <w:r w:rsidR="00F76DA0" w:rsidRPr="005E6A45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солдат, сержантов, прапорщиков -50</w:t>
      </w:r>
      <w:r w:rsidR="00AA55EB" w:rsidRPr="005E6A45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5</w:t>
      </w:r>
      <w:r w:rsidR="00F76DA0" w:rsidRPr="005E6A45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человек</w:t>
      </w:r>
      <w:r w:rsidR="005E6A45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; </w:t>
      </w:r>
      <w:r w:rsidR="00F76DA0" w:rsidRPr="005E6A45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граждан, подлежащих призыву на военную </w:t>
      </w:r>
      <w:r w:rsidR="006C4F2B" w:rsidRPr="005E6A45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службу </w:t>
      </w:r>
      <w:r w:rsidR="00AA55EB" w:rsidRPr="005E6A45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</w:t>
      </w:r>
      <w:r w:rsidR="006C4F2B" w:rsidRPr="005E6A45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="00AA55EB" w:rsidRPr="005E6A45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13</w:t>
      </w:r>
      <w:r w:rsidR="006C4F2B" w:rsidRPr="005E6A45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человек</w:t>
      </w:r>
      <w:r w:rsidR="0072208C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, п</w:t>
      </w:r>
      <w:r w:rsidR="0072208C" w:rsidRPr="005E6A45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роходят  срочную службу 6 человек</w:t>
      </w:r>
      <w:r w:rsidR="0072208C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.</w:t>
      </w:r>
    </w:p>
    <w:p w:rsidR="0072208C" w:rsidRPr="00BD067B" w:rsidRDefault="0072208C" w:rsidP="0072208C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72208C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Указом Президента Российской Федерации В.В. Путиным от 21.09.2022 г.№ 647 </w:t>
      </w:r>
      <w:r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72208C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на территории Российской Федерации была о</w:t>
      </w:r>
      <w:r w:rsidR="00502D9A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бъявлена частичная мобилизация. </w:t>
      </w:r>
      <w:r w:rsidRPr="00BD067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Службу по </w:t>
      </w:r>
      <w:r w:rsidR="0071728F" w:rsidRPr="00BD067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контракту проходят 12 </w:t>
      </w:r>
      <w:r w:rsidRPr="00BD067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человек, </w:t>
      </w:r>
      <w:r w:rsidR="0071728F" w:rsidRPr="00BD067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в том числе 6 добровольцев; </w:t>
      </w:r>
      <w:r w:rsidRPr="00BD067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мобилизовано всего </w:t>
      </w:r>
      <w:r w:rsidR="00864715" w:rsidRPr="00BD067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3 человека.</w:t>
      </w:r>
      <w:r w:rsidRPr="00BD067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="00864715" w:rsidRPr="00BD067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Также проходят службу еще 8 наших ребят, которые проживают за пределами нашего поселения (3 мобилизованных и  5 проходят службу по контракту).</w:t>
      </w:r>
      <w:r w:rsidRPr="00BD067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</w:t>
      </w:r>
    </w:p>
    <w:p w:rsidR="00BF40B8" w:rsidRDefault="0072208C" w:rsidP="0072208C">
      <w:pPr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</w:pPr>
      <w:r w:rsidRPr="0072208C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Набор граждан на д</w:t>
      </w:r>
      <w:r w:rsidR="00502D9A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обровольной основе продолжается,  для этого</w:t>
      </w:r>
      <w:r w:rsidRPr="0072208C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="00502D9A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н</w:t>
      </w:r>
      <w:r w:rsidRPr="0072208C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еобходимо обращаться в военкомат </w:t>
      </w:r>
      <w:proofErr w:type="spellStart"/>
      <w:r w:rsidRPr="0072208C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Неклиновского</w:t>
      </w:r>
      <w:proofErr w:type="spellEnd"/>
      <w:r w:rsidRPr="0072208C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72208C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Мясниковского</w:t>
      </w:r>
      <w:proofErr w:type="spellEnd"/>
      <w:r w:rsidRPr="0072208C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районов</w:t>
      </w:r>
      <w:r w:rsidR="00502D9A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>.</w:t>
      </w:r>
      <w:r w:rsidR="00BF40B8"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72208C" w:rsidRPr="00502D9A" w:rsidRDefault="00BF40B8" w:rsidP="0072208C">
      <w:pPr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32"/>
          <w:szCs w:val="32"/>
          <w:shd w:val="clear" w:color="auto" w:fill="FFFFFF"/>
        </w:rPr>
        <w:t xml:space="preserve">      </w:t>
      </w:r>
      <w:proofErr w:type="gramStart"/>
      <w:r w:rsidR="00502D9A" w:rsidRPr="00502D9A">
        <w:rPr>
          <w:rFonts w:ascii="Times New Roman" w:eastAsiaTheme="minorHAnsi" w:hAnsi="Times New Roman"/>
          <w:iCs/>
          <w:color w:val="000000"/>
          <w:sz w:val="32"/>
          <w:szCs w:val="32"/>
          <w:shd w:val="clear" w:color="auto" w:fill="FFFFFF"/>
        </w:rPr>
        <w:t xml:space="preserve">В </w:t>
      </w:r>
      <w:r w:rsidR="0072208C" w:rsidRPr="00502D9A">
        <w:rPr>
          <w:rFonts w:ascii="Times New Roman" w:eastAsiaTheme="minorHAnsi" w:hAnsi="Times New Roman"/>
          <w:iCs/>
          <w:color w:val="000000"/>
          <w:sz w:val="32"/>
          <w:szCs w:val="32"/>
          <w:shd w:val="clear" w:color="auto" w:fill="FFFFFF"/>
        </w:rPr>
        <w:t>рамках акции  #МЫВМЕСТЕ  жителями и организациями </w:t>
      </w:r>
      <w:r w:rsidR="00502D9A" w:rsidRPr="00502D9A">
        <w:rPr>
          <w:rFonts w:ascii="Times New Roman" w:eastAsiaTheme="minorHAnsi" w:hAnsi="Times New Roman"/>
          <w:iCs/>
          <w:color w:val="000000"/>
          <w:sz w:val="32"/>
          <w:szCs w:val="32"/>
          <w:shd w:val="clear" w:color="auto" w:fill="FFFFFF"/>
        </w:rPr>
        <w:t xml:space="preserve">нашего </w:t>
      </w:r>
      <w:r w:rsidR="0072208C" w:rsidRPr="00502D9A">
        <w:rPr>
          <w:rFonts w:ascii="Times New Roman" w:eastAsiaTheme="minorHAnsi" w:hAnsi="Times New Roman"/>
          <w:iCs/>
          <w:color w:val="000000"/>
          <w:sz w:val="32"/>
          <w:szCs w:val="32"/>
          <w:shd w:val="clear" w:color="auto" w:fill="FFFFFF"/>
        </w:rPr>
        <w:t xml:space="preserve">поселения  </w:t>
      </w:r>
      <w:r w:rsidR="00502D9A" w:rsidRPr="00502D9A">
        <w:rPr>
          <w:rFonts w:ascii="Times New Roman" w:eastAsiaTheme="minorHAnsi" w:hAnsi="Times New Roman"/>
          <w:iCs/>
          <w:color w:val="000000"/>
          <w:sz w:val="32"/>
          <w:szCs w:val="32"/>
          <w:shd w:val="clear" w:color="auto" w:fill="FFFFFF"/>
        </w:rPr>
        <w:t xml:space="preserve">для военнослужащих был организован </w:t>
      </w:r>
      <w:r w:rsidR="0072208C" w:rsidRPr="00502D9A">
        <w:rPr>
          <w:rFonts w:ascii="Times New Roman" w:eastAsiaTheme="minorHAnsi" w:hAnsi="Times New Roman"/>
          <w:iCs/>
          <w:color w:val="000000"/>
          <w:sz w:val="32"/>
          <w:szCs w:val="32"/>
          <w:shd w:val="clear" w:color="auto" w:fill="FFFFFF"/>
        </w:rPr>
        <w:t xml:space="preserve"> сбор предметов первой необходимости (средства личной гигиены, продукты питания, одежда,</w:t>
      </w:r>
      <w:r w:rsidR="00502D9A" w:rsidRPr="00502D9A">
        <w:rPr>
          <w:rFonts w:ascii="Times New Roman" w:eastAsiaTheme="minorHAnsi" w:hAnsi="Times New Roman"/>
          <w:iCs/>
          <w:color w:val="000000"/>
          <w:sz w:val="32"/>
          <w:szCs w:val="32"/>
          <w:shd w:val="clear" w:color="auto" w:fill="FFFFFF"/>
        </w:rPr>
        <w:t xml:space="preserve"> </w:t>
      </w:r>
      <w:r w:rsidR="0072208C" w:rsidRPr="00502D9A">
        <w:rPr>
          <w:rFonts w:ascii="Times New Roman" w:eastAsiaTheme="minorHAnsi" w:hAnsi="Times New Roman"/>
          <w:iCs/>
          <w:color w:val="000000"/>
          <w:sz w:val="32"/>
          <w:szCs w:val="32"/>
          <w:shd w:val="clear" w:color="auto" w:fill="FFFFFF"/>
        </w:rPr>
        <w:t>и многое другое</w:t>
      </w:r>
      <w:r w:rsidR="00FF5C8B">
        <w:rPr>
          <w:rFonts w:ascii="Times New Roman" w:eastAsiaTheme="minorHAnsi" w:hAnsi="Times New Roman"/>
          <w:iCs/>
          <w:color w:val="000000"/>
          <w:sz w:val="32"/>
          <w:szCs w:val="32"/>
          <w:shd w:val="clear" w:color="auto" w:fill="FFFFFF"/>
        </w:rPr>
        <w:t>, а также  организовано питание.</w:t>
      </w:r>
      <w:proofErr w:type="gramEnd"/>
      <w:r w:rsidR="00FF5C8B">
        <w:rPr>
          <w:rFonts w:ascii="Times New Roman" w:eastAsiaTheme="minorHAnsi" w:hAnsi="Times New Roman"/>
          <w:iCs/>
          <w:color w:val="000000"/>
          <w:sz w:val="32"/>
          <w:szCs w:val="32"/>
          <w:shd w:val="clear" w:color="auto" w:fill="FFFFFF"/>
        </w:rPr>
        <w:t xml:space="preserve">  На сегодняшний  день  помощь продуктами и предметами первой необходимости составила 529 тыс. рублей.</w:t>
      </w:r>
      <w:r w:rsidR="0072208C" w:rsidRPr="00502D9A">
        <w:rPr>
          <w:rFonts w:ascii="Times New Roman" w:eastAsiaTheme="minorHAnsi" w:hAnsi="Times New Roman"/>
          <w:iCs/>
          <w:color w:val="000000"/>
          <w:sz w:val="32"/>
          <w:szCs w:val="32"/>
          <w:shd w:val="clear" w:color="auto" w:fill="FFFFFF"/>
        </w:rPr>
        <w:t xml:space="preserve"> Сбор помощи </w:t>
      </w:r>
      <w:r w:rsidR="00474AE1">
        <w:rPr>
          <w:rFonts w:ascii="Times New Roman" w:eastAsiaTheme="minorHAnsi" w:hAnsi="Times New Roman"/>
          <w:iCs/>
          <w:color w:val="000000"/>
          <w:sz w:val="32"/>
          <w:szCs w:val="32"/>
          <w:shd w:val="clear" w:color="auto" w:fill="FFFFFF"/>
        </w:rPr>
        <w:t xml:space="preserve">военнослужащим </w:t>
      </w:r>
      <w:r w:rsidR="0072208C" w:rsidRPr="00502D9A">
        <w:rPr>
          <w:rFonts w:ascii="Times New Roman" w:eastAsiaTheme="minorHAnsi" w:hAnsi="Times New Roman"/>
          <w:iCs/>
          <w:color w:val="000000"/>
          <w:sz w:val="32"/>
          <w:szCs w:val="32"/>
          <w:shd w:val="clear" w:color="auto" w:fill="FFFFFF"/>
        </w:rPr>
        <w:t>продолжается.</w:t>
      </w:r>
    </w:p>
    <w:p w:rsidR="00F76DA0" w:rsidRDefault="00F76DA0" w:rsidP="00F76DA0">
      <w:pPr>
        <w:spacing w:after="0"/>
        <w:ind w:firstLine="113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Муниципальные услуги</w:t>
      </w:r>
    </w:p>
    <w:p w:rsidR="00F76DA0" w:rsidRDefault="00F76DA0" w:rsidP="00F76DA0">
      <w:pPr>
        <w:spacing w:after="0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Одним из важных направлений деятельности является работа с  обращениями граждан. Муниципальные услуги гражданам оказываются на основании утвержденных регламентов. За отчетный период в администрацию сельского поселения поступило  </w:t>
      </w:r>
      <w:r w:rsidR="0081004E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3</w:t>
      </w:r>
      <w:r w:rsidR="006C4F2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обращения</w:t>
      </w:r>
      <w:r w:rsidR="0081004E" w:rsidRPr="0081004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1004E">
        <w:rPr>
          <w:rFonts w:ascii="Times New Roman" w:eastAsia="Times New Roman" w:hAnsi="Times New Roman"/>
          <w:sz w:val="32"/>
          <w:szCs w:val="32"/>
          <w:lang w:eastAsia="ru-RU"/>
        </w:rPr>
        <w:t>по системе «Платформа Обратной Связи»,</w:t>
      </w:r>
      <w:r w:rsidR="0081004E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размещенной на официальном сайте нашего поселения.  На 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личном приеме по устным обращениям принято </w:t>
      </w:r>
      <w:r w:rsidR="0081004E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4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6 человек. Основны</w:t>
      </w:r>
      <w:r w:rsidR="0081004E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е проблемы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, с которыми граждане обраща</w:t>
      </w:r>
      <w:r w:rsidR="0081004E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ются</w:t>
      </w:r>
      <w:r w:rsidR="00474AE1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в администрацию </w:t>
      </w:r>
      <w:proofErr w:type="gramStart"/>
      <w:r w:rsidR="0081004E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-э</w:t>
      </w:r>
      <w:proofErr w:type="gramEnd"/>
      <w:r w:rsidR="0081004E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то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улично</w:t>
      </w:r>
      <w:r w:rsidR="0081004E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е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освещени</w:t>
      </w:r>
      <w:r w:rsidR="0081004E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е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, </w:t>
      </w:r>
      <w:r w:rsidR="0081004E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низкое напряжение в сети, 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ремонт дорог, </w:t>
      </w:r>
      <w:r w:rsidR="0081004E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вопросы по 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режиму пребывания на приграничной территории и </w:t>
      </w:r>
      <w:r w:rsidR="00410BD1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получение </w:t>
      </w:r>
      <w:r w:rsidR="00410BD1">
        <w:rPr>
          <w:rFonts w:ascii="Times New Roman" w:eastAsia="Andale Sans UI" w:hAnsi="Times New Roman"/>
          <w:kern w:val="2"/>
          <w:sz w:val="32"/>
          <w:szCs w:val="32"/>
          <w:lang w:eastAsia="ru-RU"/>
        </w:rPr>
        <w:lastRenderedPageBreak/>
        <w:t xml:space="preserve">пропусков,  замена </w:t>
      </w:r>
      <w:r w:rsidR="00F72F46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колодцев общественного пользования в связи с износом.</w:t>
      </w:r>
    </w:p>
    <w:p w:rsidR="00F76DA0" w:rsidRDefault="00F76DA0" w:rsidP="00F76DA0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eastAsia="ru-RU"/>
        </w:rPr>
        <w:t xml:space="preserve">     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В рамках нормотворческой деятельности за </w:t>
      </w:r>
      <w:proofErr w:type="gram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отчетный</w:t>
      </w:r>
      <w:proofErr w:type="gramEnd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</w:p>
    <w:p w:rsidR="00F76DA0" w:rsidRPr="00BD067B" w:rsidRDefault="00F76DA0" w:rsidP="00F76DA0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пе</w:t>
      </w:r>
      <w:r w:rsidR="005F1201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риод издано  </w:t>
      </w:r>
      <w:r w:rsidR="005F1201" w:rsidRPr="00585A5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51</w:t>
      </w:r>
      <w:r w:rsidR="005F1201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постановление, </w:t>
      </w:r>
      <w:r w:rsidR="005F1201" w:rsidRPr="00585A5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78</w:t>
      </w:r>
      <w:r w:rsidR="005F1201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распоряжений 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администрации  сельского поселения,    </w:t>
      </w:r>
      <w:r w:rsidRPr="00BD067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выдано    45  </w:t>
      </w:r>
      <w:r w:rsidR="00BD067B" w:rsidRPr="00BD067B">
        <w:rPr>
          <w:rFonts w:ascii="Times New Roman" w:eastAsia="Times New Roman" w:hAnsi="Times New Roman"/>
          <w:sz w:val="32"/>
          <w:szCs w:val="32"/>
          <w:lang w:eastAsia="ru-RU"/>
        </w:rPr>
        <w:t xml:space="preserve"> справок и  16</w:t>
      </w:r>
      <w:r w:rsidRPr="00BD067B">
        <w:rPr>
          <w:rFonts w:ascii="Times New Roman" w:eastAsia="Times New Roman" w:hAnsi="Times New Roman"/>
          <w:sz w:val="32"/>
          <w:szCs w:val="32"/>
          <w:lang w:eastAsia="ru-RU"/>
        </w:rPr>
        <w:t xml:space="preserve">5   выписок  из </w:t>
      </w:r>
      <w:proofErr w:type="spellStart"/>
      <w:r w:rsidRPr="00BD067B">
        <w:rPr>
          <w:rFonts w:ascii="Times New Roman" w:eastAsia="Times New Roman" w:hAnsi="Times New Roman"/>
          <w:sz w:val="32"/>
          <w:szCs w:val="32"/>
          <w:lang w:eastAsia="ru-RU"/>
        </w:rPr>
        <w:t>похозяйственных</w:t>
      </w:r>
      <w:proofErr w:type="spellEnd"/>
      <w:r w:rsidRPr="00BD067B">
        <w:rPr>
          <w:rFonts w:ascii="Times New Roman" w:eastAsia="Times New Roman" w:hAnsi="Times New Roman"/>
          <w:sz w:val="32"/>
          <w:szCs w:val="32"/>
          <w:lang w:eastAsia="ru-RU"/>
        </w:rPr>
        <w:t xml:space="preserve"> книг.</w:t>
      </w:r>
    </w:p>
    <w:p w:rsidR="00495BCF" w:rsidRPr="00585A5B" w:rsidRDefault="00495BCF" w:rsidP="00BF40B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40B8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На территории нашего поселения работает МФЦ</w:t>
      </w:r>
      <w:r w:rsidRPr="00BF40B8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. За отчетный период  оказано </w:t>
      </w:r>
      <w:r w:rsidR="00BB790C" w:rsidRPr="00BF40B8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1161</w:t>
      </w:r>
      <w:r w:rsidRPr="00BF40B8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услуг</w:t>
      </w:r>
      <w:r w:rsidR="00BB790C" w:rsidRPr="00BF40B8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а</w:t>
      </w:r>
      <w:r w:rsidRPr="00BF40B8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</w:t>
      </w:r>
      <w:r w:rsidR="00474AE1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и  </w:t>
      </w:r>
      <w:r w:rsidR="00BB790C" w:rsidRPr="00BF40B8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1451</w:t>
      </w:r>
      <w:r w:rsidRPr="00BF40B8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консультаци</w:t>
      </w:r>
      <w:r w:rsidR="00BB790C" w:rsidRPr="00BF40B8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я</w:t>
      </w:r>
      <w:r w:rsidRPr="00BF40B8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.</w:t>
      </w:r>
      <w:r w:rsidRPr="00BF40B8">
        <w:rPr>
          <w:rStyle w:val="a5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p w:rsidR="00F76DA0" w:rsidRDefault="00F76DA0" w:rsidP="00F76DA0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Проведено  1</w:t>
      </w:r>
      <w:r w:rsidR="005F1201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5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заседаний Собрания депутатов  и 1</w:t>
      </w:r>
      <w:r w:rsidR="005F1201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5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заседаний постоянных комиссий, принято </w:t>
      </w:r>
      <w:r w:rsidR="00585A5B" w:rsidRPr="00585A5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2</w:t>
      </w:r>
      <w:r w:rsidRPr="00585A5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9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решений.  За  отчетный период в администрации Васильево-Ханжоновского сельс</w:t>
      </w:r>
      <w:r w:rsidR="00585A5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кого поселения было совершено 45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нотариальных действий, в том числе  оформлено </w:t>
      </w:r>
      <w:r w:rsidR="00585A5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39 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доверенностей.</w:t>
      </w:r>
    </w:p>
    <w:p w:rsidR="00F76DA0" w:rsidRDefault="00462737" w:rsidP="00F76DA0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Проведено 2 публичных слушания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76DA0">
        <w:rPr>
          <w:rFonts w:ascii="Times New Roman" w:eastAsia="Times New Roman" w:hAnsi="Times New Roman"/>
          <w:sz w:val="32"/>
          <w:szCs w:val="32"/>
          <w:lang w:eastAsia="ru-RU"/>
        </w:rPr>
        <w:t>:</w:t>
      </w:r>
      <w:proofErr w:type="gramEnd"/>
    </w:p>
    <w:p w:rsidR="00F76DA0" w:rsidRDefault="00BF40B8" w:rsidP="00F76DA0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 </w:t>
      </w:r>
      <w:r w:rsidR="00F76DA0">
        <w:rPr>
          <w:rFonts w:ascii="Times New Roman" w:eastAsia="Times New Roman" w:hAnsi="Times New Roman"/>
          <w:sz w:val="32"/>
          <w:szCs w:val="32"/>
          <w:lang w:eastAsia="ru-RU"/>
        </w:rPr>
        <w:t xml:space="preserve">проекте решения Собрания депутатов Васильево-Ханжоновского  сельского поселения «Об </w:t>
      </w:r>
      <w:proofErr w:type="gramStart"/>
      <w:r w:rsidR="00F76DA0">
        <w:rPr>
          <w:rFonts w:ascii="Times New Roman" w:eastAsia="Times New Roman" w:hAnsi="Times New Roman"/>
          <w:sz w:val="32"/>
          <w:szCs w:val="32"/>
          <w:lang w:eastAsia="ru-RU"/>
        </w:rPr>
        <w:t>отчете</w:t>
      </w:r>
      <w:proofErr w:type="gramEnd"/>
      <w:r w:rsidR="00F76DA0">
        <w:rPr>
          <w:rFonts w:ascii="Times New Roman" w:eastAsia="Times New Roman" w:hAnsi="Times New Roman"/>
          <w:sz w:val="32"/>
          <w:szCs w:val="32"/>
          <w:lang w:eastAsia="ru-RU"/>
        </w:rPr>
        <w:t xml:space="preserve"> об исполнении бюджета Васильево-Ханжоновского  сельского поселения </w:t>
      </w:r>
      <w:proofErr w:type="spellStart"/>
      <w:r w:rsidR="00F76DA0">
        <w:rPr>
          <w:rFonts w:ascii="Times New Roman" w:eastAsia="Times New Roman" w:hAnsi="Times New Roman"/>
          <w:sz w:val="32"/>
          <w:szCs w:val="32"/>
          <w:lang w:eastAsia="ru-RU"/>
        </w:rPr>
        <w:t>Неклиновского</w:t>
      </w:r>
      <w:proofErr w:type="spellEnd"/>
      <w:r w:rsidR="00F76DA0">
        <w:rPr>
          <w:rFonts w:ascii="Times New Roman" w:eastAsia="Times New Roman" w:hAnsi="Times New Roman"/>
          <w:sz w:val="32"/>
          <w:szCs w:val="32"/>
          <w:lang w:eastAsia="ru-RU"/>
        </w:rPr>
        <w:t xml:space="preserve"> района за 2021 год»;</w:t>
      </w:r>
    </w:p>
    <w:p w:rsidR="00F76DA0" w:rsidRDefault="00F76DA0" w:rsidP="00F76DA0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="00BF40B8">
        <w:rPr>
          <w:rFonts w:ascii="Times New Roman" w:eastAsia="Times New Roman" w:hAnsi="Times New Roman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 проекте решения «О принятии Устава муниципального образования «Васильево-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Ханжоновское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сельское поселение».  </w:t>
      </w:r>
    </w:p>
    <w:p w:rsidR="00F76DA0" w:rsidRDefault="00F76DA0" w:rsidP="00F76DA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                                                                                               </w:t>
      </w:r>
    </w:p>
    <w:p w:rsidR="00F76DA0" w:rsidRDefault="0081004E" w:rsidP="00F76DA0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  </w:t>
      </w:r>
      <w:proofErr w:type="gramStart"/>
      <w:r w:rsidR="00F76DA0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Для</w:t>
      </w:r>
      <w:proofErr w:type="gramEnd"/>
      <w:r w:rsidR="00F76DA0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proofErr w:type="gramStart"/>
      <w:r w:rsidR="00F76DA0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реализация</w:t>
      </w:r>
      <w:proofErr w:type="gramEnd"/>
      <w:r w:rsidR="00F76DA0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проектов общественно-полезной деятельности и реализации инициатив территориального  общественного  самоуправления  в  нашем поселении создан ТОС «Патриот», который возглавляет активный житель - </w:t>
      </w:r>
      <w:proofErr w:type="spellStart"/>
      <w:r w:rsidR="00F76DA0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Четвертакова</w:t>
      </w:r>
      <w:proofErr w:type="spellEnd"/>
      <w:r w:rsidR="00F76DA0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Нина Егоровна.</w:t>
      </w:r>
      <w:r w:rsidR="00BF40B8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="005B021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Неоднократно наш </w:t>
      </w:r>
      <w:r w:rsidR="005B021B">
        <w:rPr>
          <w:rFonts w:ascii="Times New Roman" w:eastAsia="Times New Roman" w:hAnsi="Times New Roman"/>
          <w:sz w:val="32"/>
          <w:szCs w:val="32"/>
          <w:lang w:eastAsia="ru-RU"/>
        </w:rPr>
        <w:t>ТОС «Пат</w:t>
      </w:r>
      <w:r w:rsidR="00BF40B8">
        <w:rPr>
          <w:rFonts w:ascii="Times New Roman" w:eastAsia="Times New Roman" w:hAnsi="Times New Roman"/>
          <w:sz w:val="32"/>
          <w:szCs w:val="32"/>
          <w:lang w:eastAsia="ru-RU"/>
        </w:rPr>
        <w:t xml:space="preserve">риот» занимает призовые  места </w:t>
      </w:r>
      <w:r w:rsidR="005B021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в </w:t>
      </w:r>
      <w:r w:rsidR="00F76DA0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районн</w:t>
      </w:r>
      <w:r w:rsidR="005B021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ом этапе</w:t>
      </w:r>
      <w:r w:rsidR="00F76DA0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="005B021B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конкурса </w:t>
      </w:r>
      <w:r w:rsidR="00F76DA0">
        <w:rPr>
          <w:rFonts w:ascii="Times New Roman" w:eastAsia="Times New Roman" w:hAnsi="Times New Roman"/>
          <w:sz w:val="32"/>
          <w:szCs w:val="32"/>
          <w:lang w:eastAsia="ru-RU"/>
        </w:rPr>
        <w:t>на звание «Лучшее территориальное общественное самоуправление в Ростовской области»</w:t>
      </w:r>
      <w:r w:rsidR="005B021B">
        <w:rPr>
          <w:rFonts w:ascii="Times New Roman" w:eastAsia="Times New Roman" w:hAnsi="Times New Roman"/>
          <w:sz w:val="32"/>
          <w:szCs w:val="32"/>
          <w:lang w:eastAsia="ru-RU"/>
        </w:rPr>
        <w:t xml:space="preserve"> и  награжден денежной премией.</w:t>
      </w:r>
      <w:r w:rsidR="00F76DA0">
        <w:rPr>
          <w:rFonts w:ascii="Times New Roman" w:eastAsia="Times New Roman" w:hAnsi="Times New Roman"/>
          <w:sz w:val="32"/>
          <w:szCs w:val="32"/>
          <w:lang w:eastAsia="ru-RU"/>
        </w:rPr>
        <w:t xml:space="preserve"> В </w:t>
      </w:r>
      <w:r w:rsidR="005B021B">
        <w:rPr>
          <w:rFonts w:ascii="Times New Roman" w:eastAsia="Times New Roman" w:hAnsi="Times New Roman"/>
          <w:sz w:val="32"/>
          <w:szCs w:val="32"/>
          <w:lang w:eastAsia="ru-RU"/>
        </w:rPr>
        <w:t>2022 году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мы</w:t>
      </w:r>
      <w:r w:rsidR="005B021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F76DA0">
        <w:rPr>
          <w:rFonts w:ascii="Times New Roman" w:eastAsia="Times New Roman" w:hAnsi="Times New Roman"/>
          <w:sz w:val="32"/>
          <w:szCs w:val="32"/>
          <w:lang w:eastAsia="ru-RU"/>
        </w:rPr>
        <w:t>также стал</w:t>
      </w:r>
      <w:r w:rsidR="005B021B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F76DA0">
        <w:rPr>
          <w:rFonts w:ascii="Times New Roman" w:eastAsia="Times New Roman" w:hAnsi="Times New Roman"/>
          <w:sz w:val="32"/>
          <w:szCs w:val="32"/>
          <w:lang w:eastAsia="ru-RU"/>
        </w:rPr>
        <w:t xml:space="preserve"> участник</w:t>
      </w:r>
      <w:r w:rsidR="005B021B">
        <w:rPr>
          <w:rFonts w:ascii="Times New Roman" w:eastAsia="Times New Roman" w:hAnsi="Times New Roman"/>
          <w:sz w:val="32"/>
          <w:szCs w:val="32"/>
          <w:lang w:eastAsia="ru-RU"/>
        </w:rPr>
        <w:t>ами</w:t>
      </w:r>
      <w:r w:rsidR="00F76DA0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B021B">
        <w:rPr>
          <w:rFonts w:ascii="Times New Roman" w:eastAsia="Times New Roman" w:hAnsi="Times New Roman"/>
          <w:sz w:val="32"/>
          <w:szCs w:val="32"/>
          <w:lang w:eastAsia="ru-RU"/>
        </w:rPr>
        <w:t>областного конкурса</w:t>
      </w:r>
      <w:r w:rsidR="005B021B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F76DA0">
        <w:rPr>
          <w:rFonts w:ascii="Times New Roman" w:eastAsia="Times New Roman" w:hAnsi="Times New Roman"/>
          <w:sz w:val="32"/>
          <w:szCs w:val="32"/>
          <w:lang w:eastAsia="ru-RU"/>
        </w:rPr>
        <w:t>на звание «Лучшее территориальное общественное  самоуправление в Ростовской области» по итогам работы за 2021 г.</w:t>
      </w:r>
    </w:p>
    <w:tbl>
      <w:tblPr>
        <w:tblW w:w="137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4"/>
        <w:gridCol w:w="3646"/>
      </w:tblGrid>
      <w:tr w:rsidR="00F76DA0" w:rsidTr="005F1CFC">
        <w:tc>
          <w:tcPr>
            <w:tcW w:w="10064" w:type="dxa"/>
            <w:vAlign w:val="bottom"/>
          </w:tcPr>
          <w:p w:rsidR="00F76DA0" w:rsidRDefault="00F76DA0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 xml:space="preserve">       Бюджет Васильево-Ханжоновского  сельского поселения</w:t>
            </w:r>
          </w:p>
          <w:p w:rsidR="00F76DA0" w:rsidRDefault="00F76DA0" w:rsidP="005B021B">
            <w:pPr>
              <w:suppressAutoHyphens/>
              <w:spacing w:after="0"/>
              <w:ind w:firstLine="708"/>
              <w:rPr>
                <w:rFonts w:ascii="Times New Roman" w:eastAsia="Times New Roman" w:hAnsi="Times New Roman"/>
                <w:bCs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zh-CN"/>
              </w:rPr>
              <w:t xml:space="preserve">  Решением Собрания  депутатов Васильево-Ханжоновского сельского поселения  принято </w:t>
            </w:r>
            <w:r w:rsidR="005B021B">
              <w:rPr>
                <w:rFonts w:ascii="Times New Roman" w:eastAsia="Times New Roman" w:hAnsi="Times New Roman"/>
                <w:bCs/>
                <w:color w:val="0D0D0D"/>
                <w:sz w:val="32"/>
                <w:szCs w:val="32"/>
                <w:lang w:eastAsia="zh-CN"/>
              </w:rPr>
              <w:t>решение   от 23.12.2022 г. № 5</w:t>
            </w:r>
            <w:r>
              <w:rPr>
                <w:rFonts w:ascii="Times New Roman" w:eastAsia="Times New Roman" w:hAnsi="Times New Roman"/>
                <w:bCs/>
                <w:color w:val="0D0D0D"/>
                <w:sz w:val="32"/>
                <w:szCs w:val="32"/>
                <w:lang w:eastAsia="zh-CN"/>
              </w:rPr>
              <w:t xml:space="preserve">0  </w:t>
            </w:r>
            <w:r>
              <w:rPr>
                <w:rFonts w:ascii="Times New Roman" w:eastAsia="Times New Roman" w:hAnsi="Times New Roman"/>
                <w:color w:val="0D0D0D"/>
                <w:sz w:val="32"/>
                <w:szCs w:val="32"/>
                <w:lang w:eastAsia="zh-CN"/>
              </w:rPr>
              <w:t xml:space="preserve">«О </w:t>
            </w:r>
            <w:r>
              <w:rPr>
                <w:rFonts w:ascii="Times New Roman" w:eastAsia="Times New Roman" w:hAnsi="Times New Roman"/>
                <w:color w:val="0D0D0D"/>
                <w:sz w:val="32"/>
                <w:szCs w:val="32"/>
                <w:lang w:eastAsia="zh-CN"/>
              </w:rPr>
              <w:lastRenderedPageBreak/>
              <w:t>бюджете Васильево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-Ханжоновского  сельского поселе</w:t>
            </w:r>
            <w:r w:rsidR="005B021B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 xml:space="preserve">ния </w:t>
            </w:r>
            <w:proofErr w:type="spellStart"/>
            <w:r w:rsidR="005B021B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Неклиновского</w:t>
            </w:r>
            <w:proofErr w:type="spellEnd"/>
            <w:r w:rsidR="005B021B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 xml:space="preserve"> района на 2023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 xml:space="preserve"> год и на пла</w:t>
            </w:r>
            <w:r w:rsidR="00AE4230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новый период 202</w:t>
            </w:r>
            <w:r w:rsidR="005B021B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4</w:t>
            </w:r>
            <w:r w:rsidR="00AE4230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 xml:space="preserve"> и 202</w:t>
            </w:r>
            <w:r w:rsidR="005B021B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5</w:t>
            </w:r>
            <w:r w:rsidR="00AE4230"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 xml:space="preserve"> годов»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3646" w:type="dxa"/>
            <w:vAlign w:val="bottom"/>
          </w:tcPr>
          <w:p w:rsidR="00F76DA0" w:rsidRDefault="00F76DA0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i/>
                <w:sz w:val="32"/>
                <w:szCs w:val="32"/>
                <w:lang w:eastAsia="zh-CN"/>
              </w:rPr>
            </w:pPr>
          </w:p>
        </w:tc>
      </w:tr>
      <w:tr w:rsidR="00F76DA0" w:rsidTr="005F1CFC">
        <w:trPr>
          <w:trHeight w:val="332"/>
        </w:trPr>
        <w:tc>
          <w:tcPr>
            <w:tcW w:w="10064" w:type="dxa"/>
            <w:vAlign w:val="bottom"/>
          </w:tcPr>
          <w:p w:rsidR="00B46E5E" w:rsidRDefault="00F76DA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Исполнение бюджета муниципального образования "Васильево-</w:t>
            </w: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Ханжоновское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сельское поселение"  за </w:t>
            </w:r>
            <w:r w:rsidR="005B021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2022 год составило по доходам в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сумме </w:t>
            </w:r>
            <w:r w:rsidR="00AE423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11318,6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тыс. рублей, или </w:t>
            </w:r>
            <w:r w:rsidR="00AE423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90,8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 процента к годовому плану,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и по расходам в сумме </w:t>
            </w:r>
            <w:r w:rsidR="00AE4230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11295,0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рублей, или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5F1CF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90,3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% к плану года</w:t>
            </w:r>
            <w:r>
              <w:rPr>
                <w:rFonts w:ascii="Times New Roman" w:eastAsia="Times New Roman" w:hAnsi="Times New Roman"/>
                <w:color w:val="7F7F7F"/>
                <w:sz w:val="32"/>
                <w:szCs w:val="32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Доходы по сравнению с аналогичным периодом прошлого года уменьшились  на </w:t>
            </w:r>
            <w:r w:rsidR="003E5AE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6583,3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тыс. рублей,</w:t>
            </w:r>
            <w:r w:rsidR="00B46E5E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в том числе: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B46E5E" w:rsidRDefault="00B46E5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единый сельскохозяйственный  налог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а 1370,3 тыс. рублей;</w:t>
            </w:r>
          </w:p>
          <w:p w:rsidR="00B46E5E" w:rsidRDefault="00B46E5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земельный нало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на 203,7 тыс. рублей;</w:t>
            </w:r>
          </w:p>
          <w:p w:rsidR="00B46E5E" w:rsidRDefault="00B46E5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госпошлина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а 3,7 тыс. рублей;</w:t>
            </w:r>
          </w:p>
          <w:p w:rsidR="00521424" w:rsidRDefault="0052142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налог на имущество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а 100,4 тысяч рублей;</w:t>
            </w:r>
          </w:p>
          <w:p w:rsidR="00B46E5E" w:rsidRDefault="00B46E5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безвозмездные поступления  - на 4705,6 тыс. рублей;</w:t>
            </w:r>
          </w:p>
          <w:p w:rsidR="00B46E5E" w:rsidRDefault="00B46E5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инициативные п</w:t>
            </w:r>
            <w:r w:rsidR="00521424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ла</w:t>
            </w:r>
            <w:r w:rsidR="0023407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тежи в 2022 году не поступали (</w:t>
            </w:r>
            <w:r w:rsidR="00521424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в 2021 году   поступило 300,0  тыс. рублей), также не было поступлений  из областно</w:t>
            </w:r>
            <w:r w:rsidR="0023407D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го бюджета на благоустройство (</w:t>
            </w:r>
            <w:bookmarkStart w:id="0" w:name="_GoBack"/>
            <w:bookmarkEnd w:id="0"/>
            <w:r w:rsidR="00521424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в 2021 году  поступило 2000,0 тыс. рублей).</w:t>
            </w:r>
          </w:p>
          <w:p w:rsidR="00B46E5E" w:rsidRDefault="00B46E5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Дотация уменьшилась на  1430,8 тыс. рублей;</w:t>
            </w:r>
          </w:p>
          <w:p w:rsidR="00B46E5E" w:rsidRDefault="0052142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дорожный фонд уменьшился</w:t>
            </w:r>
            <w:r w:rsidR="00F44EC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на 1700,0 тыс. рублей;</w:t>
            </w:r>
          </w:p>
          <w:p w:rsidR="00F76DA0" w:rsidRPr="00522F62" w:rsidRDefault="00522F62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522F6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</w:t>
            </w:r>
            <w:r w:rsidR="00F76DA0" w:rsidRPr="00522F6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асходы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r w:rsidR="00F76DA0" w:rsidRPr="00522F6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уменьшились  на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E5AEA" w:rsidRPr="00522F6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6606,2</w:t>
            </w:r>
            <w:r w:rsidRPr="00522F6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22F6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тыс. рублей.</w:t>
            </w:r>
          </w:p>
          <w:p w:rsidR="00F76DA0" w:rsidRDefault="00F76DA0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Налоговые и неналоговые доходы бюджета поселения исполнены в сумме </w:t>
            </w:r>
            <w:r w:rsidR="003E5AE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4576,2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тыс. рублей, </w:t>
            </w:r>
            <w:r w:rsidR="00522F6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что составляет 80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%</w:t>
            </w:r>
            <w:r w:rsidR="00522F62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Данный показатель ниже уровня аналогичного периода прошлого года на </w:t>
            </w:r>
            <w:r w:rsidR="003E5AE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1546,1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тыс. рублей. Наибольший удельный вес в структуре налоговых и неналоговых доходов занимают: земельный налог </w:t>
            </w:r>
            <w:r w:rsidR="003E5AE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2180,6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тыс. рублей, единый сельскохозяйственный налог </w:t>
            </w:r>
            <w:r w:rsidR="003E5AE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1089,3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тыс. рублей, налог на доходы  физических лиц </w:t>
            </w:r>
            <w:r w:rsidR="003E5AE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1161,6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тыс. рублей, государственная пошлина </w:t>
            </w:r>
            <w:r w:rsidR="003E5AE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6,8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тыс. рублей.</w:t>
            </w:r>
            <w:r w:rsidR="005E07C4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Безвозмездные п</w:t>
            </w:r>
            <w:r w:rsidR="003E5AE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оступления за отчетный период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2022 года составили </w:t>
            </w:r>
            <w:r w:rsidR="003E5AE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6742,4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тыс. рублей.</w:t>
            </w:r>
          </w:p>
          <w:p w:rsidR="00F76DA0" w:rsidRDefault="00F76DA0">
            <w:pPr>
              <w:autoSpaceDE w:val="0"/>
              <w:autoSpaceDN w:val="0"/>
              <w:adjustRightInd w:val="0"/>
              <w:spacing w:after="0"/>
              <w:ind w:left="540"/>
              <w:jc w:val="both"/>
              <w:rPr>
                <w:rFonts w:ascii="Times New Roman" w:eastAsia="Times New Roman" w:hAnsi="Times New Roman"/>
                <w:color w:val="7F7F7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Просроченная задолженность по долговым обязательствам бюджета поселения отсутствует. Бюджетная политика в сфере расходов бюджета поселения направлена на решение социальных и экономических задач</w:t>
            </w:r>
            <w:r>
              <w:rPr>
                <w:rFonts w:ascii="Times New Roman" w:eastAsia="Times New Roman" w:hAnsi="Times New Roman"/>
                <w:color w:val="7F7F7F"/>
                <w:sz w:val="32"/>
                <w:szCs w:val="32"/>
                <w:lang w:eastAsia="ru-RU"/>
              </w:rPr>
              <w:t>.</w:t>
            </w:r>
          </w:p>
          <w:p w:rsidR="00F76DA0" w:rsidRDefault="00F76DA0" w:rsidP="00E3036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7F7F7F"/>
                <w:sz w:val="32"/>
                <w:szCs w:val="32"/>
                <w:lang w:eastAsia="ru-RU"/>
              </w:rPr>
              <w:lastRenderedPageBreak/>
              <w:t xml:space="preserve"> </w:t>
            </w:r>
            <w:r w:rsidR="00BB790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Основные расходы бюджета поселения:</w:t>
            </w:r>
          </w:p>
          <w:p w:rsidR="00F76DA0" w:rsidRDefault="00F76DA0">
            <w:pPr>
              <w:spacing w:after="0"/>
              <w:ind w:right="43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Общегосударственные вопросы</w:t>
            </w:r>
          </w:p>
          <w:p w:rsidR="00F76DA0" w:rsidRDefault="00F76DA0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ab/>
              <w:t xml:space="preserve">Расходы по разделу "Общегосударственные вопросы" составили </w:t>
            </w:r>
            <w:r w:rsidR="003E5AE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5740,1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руб.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при плане </w:t>
            </w:r>
            <w:r w:rsidR="003E5AEA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5892,5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руб. или  </w:t>
            </w:r>
            <w:r w:rsidR="003E5AEA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97,4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% от годовых плановых назначений.</w:t>
            </w:r>
          </w:p>
          <w:p w:rsidR="00F76DA0" w:rsidRDefault="00F76DA0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Национальная оборона</w:t>
            </w:r>
          </w:p>
          <w:p w:rsidR="00F76DA0" w:rsidRDefault="00F76DA0">
            <w:pPr>
              <w:spacing w:after="0"/>
              <w:ind w:firstLine="1418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Расходы по разделу 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"Национальная оборона"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составили </w:t>
            </w:r>
            <w:r w:rsidR="00820BC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255,4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рублей, при плане 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255,4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рублей или </w:t>
            </w:r>
            <w:r w:rsidR="00820BC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% от годовых плановых назначений.</w:t>
            </w:r>
          </w:p>
          <w:p w:rsidR="00F76DA0" w:rsidRDefault="00F76DA0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Национальная экономика</w:t>
            </w: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5E07C4" w:rsidRDefault="005E07C4" w:rsidP="00E3036B">
            <w:pPr>
              <w:spacing w:after="0"/>
              <w:ind w:left="142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F76DA0" w:rsidRDefault="00F76DA0">
            <w:pPr>
              <w:spacing w:after="0"/>
              <w:ind w:firstLine="14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По разделу "Национальная экономика" при плане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1129,2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рублей фактические расходы составили </w:t>
            </w:r>
            <w:r w:rsidR="00820BC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1127,0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руб.</w:t>
            </w:r>
          </w:p>
          <w:p w:rsidR="00F76DA0" w:rsidRDefault="00F76DA0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B790C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Подраздел: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"Дорожное хозяйство"</w:t>
            </w:r>
            <w:r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  <w:t xml:space="preserve"> </w:t>
            </w:r>
            <w:r w:rsidR="00820BC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1126,0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руб. при плане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1128,2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руб. или </w:t>
            </w:r>
            <w:r w:rsidR="00820BC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99,8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% от годовых плановых назначений.</w:t>
            </w:r>
          </w:p>
          <w:p w:rsidR="00F76DA0" w:rsidRDefault="00F76DA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Благоустройство территории Васильево-Ханжоновского сельского поселения</w:t>
            </w:r>
          </w:p>
          <w:p w:rsidR="00F76DA0" w:rsidRDefault="00F76DA0">
            <w:pPr>
              <w:shd w:val="clear" w:color="auto" w:fill="FFFFFF"/>
              <w:spacing w:after="0"/>
              <w:ind w:firstLine="14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Расходы по разделу 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"Благоустройство территории Васильево-Ханжоновского сельского поселения"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исполнены в сумме </w:t>
            </w:r>
            <w:r w:rsidR="00820BC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549,7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руб. при плане  </w:t>
            </w:r>
            <w:r w:rsidR="00820BC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584,4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или  </w:t>
            </w:r>
            <w:r w:rsidR="00820BC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94,1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% к годовому плану.</w:t>
            </w:r>
          </w:p>
          <w:p w:rsidR="00E3036B" w:rsidRDefault="00F76DA0" w:rsidP="00BF40B8">
            <w:pPr>
              <w:spacing w:after="0"/>
              <w:ind w:left="142" w:firstLine="578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  <w:r w:rsidR="00BF40B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              </w:t>
            </w:r>
            <w:r w:rsidR="00E3036B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Образование</w:t>
            </w:r>
          </w:p>
          <w:p w:rsidR="00E3036B" w:rsidRDefault="00F76DA0">
            <w:pPr>
              <w:shd w:val="clear" w:color="auto" w:fill="FFFFFF"/>
              <w:spacing w:after="0"/>
              <w:ind w:firstLine="14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Расходы по разделу 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"Образование"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исполнены в сумме </w:t>
            </w:r>
            <w:r w:rsidR="00820BC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руб. при плане </w:t>
            </w:r>
            <w:r w:rsidR="00820BC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рублей или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%  к годовому плану.</w:t>
            </w:r>
          </w:p>
          <w:p w:rsidR="00E3036B" w:rsidRDefault="00BF40B8" w:rsidP="00BF40B8">
            <w:pPr>
              <w:spacing w:after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                           </w:t>
            </w:r>
            <w:r w:rsidR="00F76DA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Молодежная политика</w:t>
            </w:r>
          </w:p>
          <w:p w:rsidR="00F76DA0" w:rsidRDefault="00F76DA0">
            <w:pPr>
              <w:shd w:val="clear" w:color="auto" w:fill="FFFFFF"/>
              <w:spacing w:after="0"/>
              <w:ind w:firstLine="14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Расходы по разделу 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"Молодежная политика»"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при плане 1,0 тыс. рублей  фактические расходы составили 1,0 тыс. рублей</w:t>
            </w:r>
          </w:p>
          <w:p w:rsidR="00E3036B" w:rsidRDefault="00F76DA0">
            <w:pPr>
              <w:spacing w:after="0"/>
              <w:ind w:left="142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Культура, кинематография, средства массовой информации</w:t>
            </w:r>
          </w:p>
          <w:p w:rsidR="00F76DA0" w:rsidRDefault="00F76DA0">
            <w:pPr>
              <w:spacing w:after="0"/>
              <w:ind w:firstLine="14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Расходы по разделу 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Культура, кинематография, средства массовой информации</w:t>
            </w:r>
            <w:r>
              <w:rPr>
                <w:rFonts w:ascii="Times New Roman" w:eastAsia="Times New Roman" w:hAnsi="Times New Roman"/>
                <w:bCs/>
                <w:sz w:val="32"/>
                <w:szCs w:val="32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составили </w:t>
            </w:r>
            <w:r w:rsidR="00820BC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3411,2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рублей, при плане </w:t>
            </w:r>
            <w:r w:rsidR="00820BC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4427,5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рублей или </w:t>
            </w:r>
            <w:r w:rsidR="00820BC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77,0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% от годовых плановых назначений.</w:t>
            </w:r>
          </w:p>
          <w:p w:rsidR="00F76DA0" w:rsidRDefault="00F76DA0" w:rsidP="00E3036B">
            <w:pPr>
              <w:spacing w:after="0"/>
              <w:ind w:left="142"/>
              <w:rPr>
                <w:rFonts w:ascii="Times New Roman" w:eastAsia="Times New Roman" w:hAnsi="Times New Roman"/>
                <w:sz w:val="32"/>
                <w:szCs w:val="32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                             Социальная политика</w:t>
            </w:r>
            <w:r>
              <w:rPr>
                <w:rFonts w:ascii="Times New Roman" w:eastAsia="Times New Roman" w:hAnsi="Times New Roman"/>
                <w:sz w:val="32"/>
                <w:szCs w:val="32"/>
                <w:u w:val="single"/>
                <w:lang w:eastAsia="ru-RU"/>
              </w:rPr>
              <w:t xml:space="preserve"> </w:t>
            </w:r>
          </w:p>
          <w:p w:rsidR="00F76DA0" w:rsidRDefault="00F76DA0">
            <w:pPr>
              <w:spacing w:after="0"/>
              <w:ind w:firstLine="1440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Расходы по данному разделу составили </w:t>
            </w:r>
            <w:r w:rsidR="00820BC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140,8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рублей при плане </w:t>
            </w:r>
            <w:r w:rsidR="00820BC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141,0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тыс. рублей или </w:t>
            </w:r>
            <w:r w:rsidR="00820BC1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99,9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% от годовых плановых назначений.</w:t>
            </w:r>
          </w:p>
          <w:p w:rsidR="00F76DA0" w:rsidRDefault="00F76DA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                          Межбюджетные трансферты</w:t>
            </w:r>
          </w:p>
          <w:p w:rsidR="00F76DA0" w:rsidRDefault="00F76DA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   Расходы по данному разделу  составили 62,7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тыс. рублей при плане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62,7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тыс. рублей или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100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% от годовых плановых назначений.</w:t>
            </w:r>
          </w:p>
          <w:p w:rsidR="00F76DA0" w:rsidRDefault="00F76DA0" w:rsidP="008E400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zh-CN"/>
              </w:rPr>
              <w:t xml:space="preserve">   </w:t>
            </w:r>
            <w:r>
              <w:rPr>
                <w:rFonts w:ascii="Times New Roman" w:eastAsia="Andale Sans UI" w:hAnsi="Times New Roman"/>
                <w:color w:val="000000"/>
                <w:kern w:val="2"/>
                <w:sz w:val="32"/>
                <w:szCs w:val="32"/>
                <w:lang w:eastAsia="ru-RU"/>
              </w:rPr>
              <w:t xml:space="preserve">Для пополнения бюджета проводится постоянная   работа по отработке недоимки во все уровни бюджета. Ведется совместная  работа с ИФНС. </w:t>
            </w:r>
            <w:r w:rsidR="00820BC1">
              <w:rPr>
                <w:rFonts w:ascii="Times New Roman" w:eastAsia="Andale Sans UI" w:hAnsi="Times New Roman"/>
                <w:color w:val="000000"/>
                <w:kern w:val="2"/>
                <w:sz w:val="32"/>
                <w:szCs w:val="32"/>
                <w:lang w:eastAsia="ru-RU"/>
              </w:rPr>
              <w:t>Проведено 4</w:t>
            </w:r>
            <w:r>
              <w:rPr>
                <w:rFonts w:ascii="Times New Roman" w:eastAsia="Andale Sans UI" w:hAnsi="Times New Roman"/>
                <w:color w:val="000000"/>
                <w:kern w:val="2"/>
                <w:sz w:val="32"/>
                <w:szCs w:val="32"/>
                <w:lang w:eastAsia="ru-RU"/>
              </w:rPr>
              <w:t xml:space="preserve"> заседания  </w:t>
            </w:r>
            <w:r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zh-CN"/>
              </w:rPr>
              <w:t>координационного совета</w:t>
            </w:r>
            <w:r>
              <w:rPr>
                <w:rFonts w:ascii="Times New Roman" w:eastAsia="Andale Sans UI" w:hAnsi="Times New Roman"/>
                <w:color w:val="000000"/>
                <w:kern w:val="2"/>
                <w:sz w:val="32"/>
                <w:szCs w:val="32"/>
                <w:lang w:eastAsia="ru-RU"/>
              </w:rPr>
              <w:t xml:space="preserve"> по вопросу обязательного  </w:t>
            </w:r>
            <w:proofErr w:type="gramStart"/>
            <w:r>
              <w:rPr>
                <w:rFonts w:ascii="Times New Roman" w:eastAsia="Andale Sans UI" w:hAnsi="Times New Roman"/>
                <w:color w:val="000000"/>
                <w:kern w:val="2"/>
                <w:sz w:val="32"/>
                <w:szCs w:val="32"/>
                <w:lang w:eastAsia="ru-RU"/>
              </w:rPr>
              <w:t>погашении</w:t>
            </w:r>
            <w:proofErr w:type="gramEnd"/>
            <w:r>
              <w:rPr>
                <w:rFonts w:ascii="Times New Roman" w:eastAsia="Andale Sans UI" w:hAnsi="Times New Roman"/>
                <w:color w:val="000000"/>
                <w:kern w:val="2"/>
                <w:sz w:val="32"/>
                <w:szCs w:val="32"/>
                <w:lang w:eastAsia="ru-RU"/>
              </w:rPr>
              <w:t xml:space="preserve"> задолженности в кратчайшие сроки. </w:t>
            </w:r>
          </w:p>
        </w:tc>
        <w:tc>
          <w:tcPr>
            <w:tcW w:w="3646" w:type="dxa"/>
            <w:vAlign w:val="bottom"/>
          </w:tcPr>
          <w:p w:rsidR="00F76DA0" w:rsidRDefault="00F76DA0">
            <w:pPr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F76DA0" w:rsidRDefault="00F76DA0" w:rsidP="00F76DA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/>
          <w:i/>
          <w:color w:val="FF0000"/>
          <w:sz w:val="32"/>
          <w:szCs w:val="32"/>
          <w:lang w:eastAsia="zh-CN"/>
        </w:rPr>
        <w:lastRenderedPageBreak/>
        <w:t xml:space="preserve">           </w:t>
      </w:r>
      <w:r w:rsidR="00BF40B8">
        <w:rPr>
          <w:rFonts w:ascii="Times New Roman" w:eastAsia="Times New Roman" w:hAnsi="Times New Roman"/>
          <w:i/>
          <w:sz w:val="32"/>
          <w:szCs w:val="32"/>
          <w:lang w:eastAsia="zh-CN"/>
        </w:rPr>
        <w:t xml:space="preserve">                      </w:t>
      </w:r>
      <w:r>
        <w:rPr>
          <w:rFonts w:ascii="Times New Roman" w:eastAsia="Times New Roman" w:hAnsi="Times New Roman"/>
          <w:i/>
          <w:sz w:val="32"/>
          <w:szCs w:val="32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Электроснабжение.</w:t>
      </w:r>
    </w:p>
    <w:p w:rsidR="00F76DA0" w:rsidRDefault="00F76DA0" w:rsidP="00F76DA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На территории Васильево-Ханжоновского  сельского поселения в настоящее время действует 250 фонарей уличного освещения.  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lastRenderedPageBreak/>
        <w:t>Ремонт фонарей и замена лампочек, замена электрического провода уличного освещения   производится по заявкам жителей, заключен договор на обслуживание с О</w:t>
      </w:r>
      <w:r w:rsidR="00820BC1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ОО «</w:t>
      </w:r>
      <w:proofErr w:type="spellStart"/>
      <w:r w:rsidR="00820BC1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ПрофЦентрМонтаж</w:t>
      </w:r>
      <w:proofErr w:type="spellEnd"/>
      <w:r w:rsidR="00820BC1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» на сумму  1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00,0 тыс. рублей.  Расходы за потребленную электроэнергию за отчетный период составили  </w:t>
      </w:r>
      <w:r w:rsidR="00820BC1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286,6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тыс. руб. </w:t>
      </w:r>
      <w:r w:rsidR="00B1720E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Но, в связи </w:t>
      </w:r>
      <w:r w:rsidR="00E46AC7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с очень мизерной суммой в бюджете</w:t>
      </w:r>
      <w:r w:rsidR="00B1720E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,</w:t>
      </w:r>
      <w:r w:rsidR="00E46AC7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не </w:t>
      </w:r>
      <w:proofErr w:type="gramStart"/>
      <w:r w:rsidR="00E46AC7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всегда</w:t>
      </w:r>
      <w:proofErr w:type="gramEnd"/>
      <w:r w:rsidR="00E46AC7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получается  выполнить заявки в течение месяца. На сегодняшний  день  жителями подано 18 заявок  на замену ламп уличного освещения.   </w:t>
      </w:r>
    </w:p>
    <w:p w:rsidR="00820BC1" w:rsidRDefault="00F76DA0" w:rsidP="00F76DA0">
      <w:pPr>
        <w:suppressAutoHyphens/>
        <w:spacing w:after="0" w:line="240" w:lineRule="auto"/>
        <w:ind w:left="-567" w:firstLine="567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                                        </w:t>
      </w:r>
    </w:p>
    <w:p w:rsidR="00F76DA0" w:rsidRDefault="00F76DA0" w:rsidP="00820BC1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Благоустройство.</w:t>
      </w:r>
    </w:p>
    <w:p w:rsidR="00F76DA0" w:rsidRDefault="00F76DA0" w:rsidP="00F76DA0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 xml:space="preserve">В   2022 году   были   проведены  следующие работы по благоустройству: </w:t>
      </w:r>
    </w:p>
    <w:p w:rsidR="00F76DA0" w:rsidRDefault="00F76DA0" w:rsidP="00F76DA0">
      <w:pPr>
        <w:widowControl w:val="0"/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</w:pPr>
      <w:proofErr w:type="gramStart"/>
      <w:r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>Выполнен  ямочный ремонт в х. Николаево-Козловский   ул. Шолохова, ул. Азовская, пер. Первомайский</w:t>
      </w:r>
      <w:r w:rsidR="0071119E"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>, ул. Шолохова</w:t>
      </w:r>
      <w:r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 xml:space="preserve"> на сумму 374,1 тысячи  рублей,  в с. Васил</w:t>
      </w:r>
      <w:r w:rsidR="0071119E"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>ьево-</w:t>
      </w:r>
      <w:proofErr w:type="spellStart"/>
      <w:r w:rsidR="0071119E"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>Ханжоновка</w:t>
      </w:r>
      <w:proofErr w:type="spellEnd"/>
      <w:r w:rsidR="0071119E"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 xml:space="preserve">   ул. Советская</w:t>
      </w:r>
      <w:r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>, ул. Мира на сумму 299,9  тысяч рублей.</w:t>
      </w:r>
      <w:proofErr w:type="gramEnd"/>
    </w:p>
    <w:p w:rsidR="00F76DA0" w:rsidRDefault="00F76DA0" w:rsidP="00F76DA0">
      <w:pPr>
        <w:widowControl w:val="0"/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>Покос травы  вдоль дорог</w:t>
      </w:r>
      <w:r w:rsidR="0071119E"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 xml:space="preserve"> местного значения на сумму 50,1</w:t>
      </w:r>
      <w:r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>  тыс. рублей</w:t>
      </w:r>
    </w:p>
    <w:p w:rsidR="00F76DA0" w:rsidRDefault="00F76DA0" w:rsidP="00F76DA0">
      <w:pPr>
        <w:widowControl w:val="0"/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 xml:space="preserve">Проведены  работы по наведению   порядка на территории гражданских кладбищ. </w:t>
      </w:r>
    </w:p>
    <w:p w:rsidR="00F76DA0" w:rsidRDefault="00F76DA0" w:rsidP="00F76DA0">
      <w:pPr>
        <w:widowControl w:val="0"/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Andale Sans UI" w:hAnsi="Times New Roman"/>
          <w:color w:val="000000"/>
          <w:kern w:val="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 xml:space="preserve">Проведено 7 экологических субботников, 3 рейда по благоустройству. </w:t>
      </w:r>
    </w:p>
    <w:p w:rsidR="00F76DA0" w:rsidRDefault="00F76DA0" w:rsidP="00F76DA0">
      <w:pPr>
        <w:widowControl w:val="0"/>
        <w:numPr>
          <w:ilvl w:val="0"/>
          <w:numId w:val="2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>Выполнены работы по нанесению дорожной разметки на пеше</w:t>
      </w:r>
      <w:r w:rsidR="0071119E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>ходных переходах на  сумму 83,1</w:t>
      </w:r>
      <w:r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 xml:space="preserve"> тыс. рублей</w:t>
      </w:r>
    </w:p>
    <w:p w:rsidR="00D26764" w:rsidRPr="00D26764" w:rsidRDefault="00F76DA0" w:rsidP="00F76DA0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>Проведена санитарная очистка и противоклещевая  обработка территорий гражданских кладбищ, детских площадок на сумму  15,0 тыс. рублей.</w:t>
      </w:r>
      <w:r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   </w:t>
      </w:r>
    </w:p>
    <w:p w:rsidR="00F76DA0" w:rsidRPr="00D26764" w:rsidRDefault="00D26764" w:rsidP="00D26764">
      <w:pPr>
        <w:widowControl w:val="0"/>
        <w:suppressAutoHyphens/>
        <w:spacing w:after="0" w:line="240" w:lineRule="auto"/>
        <w:ind w:left="425"/>
        <w:contextualSpacing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D26764">
        <w:rPr>
          <w:rFonts w:ascii="Times New Roman" w:eastAsia="Times New Roman" w:hAnsi="Times New Roman"/>
          <w:sz w:val="32"/>
          <w:szCs w:val="32"/>
          <w:lang w:eastAsia="zh-CN"/>
        </w:rPr>
        <w:t xml:space="preserve">В 2022 году  завершены  оформление  документов и установка </w:t>
      </w:r>
      <w:r w:rsidR="00E46AC7">
        <w:rPr>
          <w:rFonts w:ascii="Times New Roman" w:eastAsia="Times New Roman" w:hAnsi="Times New Roman"/>
          <w:sz w:val="32"/>
          <w:szCs w:val="32"/>
          <w:lang w:eastAsia="zh-CN"/>
        </w:rPr>
        <w:t xml:space="preserve"> газового котла в Доме культуры на сумму 1 млн. 300 тыс. рублей.</w:t>
      </w:r>
      <w:r w:rsidR="00F76DA0" w:rsidRPr="00D26764">
        <w:rPr>
          <w:rFonts w:ascii="Times New Roman" w:eastAsia="Times New Roman" w:hAnsi="Times New Roman"/>
          <w:sz w:val="32"/>
          <w:szCs w:val="32"/>
          <w:lang w:eastAsia="zh-CN"/>
        </w:rPr>
        <w:t xml:space="preserve">              </w:t>
      </w:r>
      <w:r w:rsidR="00F76DA0" w:rsidRPr="00D26764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</w:t>
      </w:r>
    </w:p>
    <w:p w:rsidR="00F76DA0" w:rsidRDefault="00F76DA0" w:rsidP="00F76DA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b/>
          <w:kern w:val="2"/>
          <w:sz w:val="32"/>
          <w:szCs w:val="32"/>
          <w:lang w:eastAsia="ru-RU"/>
        </w:rPr>
        <w:t>Водоснабжение</w:t>
      </w:r>
    </w:p>
    <w:p w:rsidR="00F76DA0" w:rsidRPr="00DB5B59" w:rsidRDefault="00F76DA0" w:rsidP="00F76DA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DB5B59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Из 8 населенных пунктов  в 5 имеется  централизованное водоснабжение. Общая протяженност</w:t>
      </w:r>
      <w:r w:rsidR="00E3036B" w:rsidRPr="00DB5B59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ь водопровода составляет 25 км.</w:t>
      </w:r>
      <w:r w:rsidRPr="00DB5B59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Износ водопроводных сетей составляет  более 80%, что  требует  постоянного  ремонта и замены.  В настоящее время водопровод</w:t>
      </w:r>
      <w:r w:rsidR="00E3036B" w:rsidRPr="00DB5B59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, принадлежащий </w:t>
      </w:r>
      <w:r w:rsidR="008E400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ЗАО  </w:t>
      </w:r>
      <w:r w:rsidRPr="00DB5B59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Агрофирм</w:t>
      </w:r>
      <w:r w:rsidR="00E3036B" w:rsidRPr="00DB5B59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е</w:t>
      </w:r>
      <w:r w:rsidR="00DB5B59" w:rsidRPr="00DB5B59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«</w:t>
      </w:r>
      <w:r w:rsidRPr="00DB5B59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Новый Путь» </w:t>
      </w:r>
      <w:r w:rsidR="00DB5B59" w:rsidRPr="00DB5B59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передан </w:t>
      </w:r>
      <w:r w:rsidRPr="00DB5B59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ООО «Межмуниципальный Неклиновский водопровод»</w:t>
      </w:r>
      <w:r w:rsidR="00DB5B59" w:rsidRPr="00DB5B59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,</w:t>
      </w:r>
      <w:r w:rsidRPr="00DB5B59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="00DB5B59" w:rsidRPr="00DB5B59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с</w:t>
      </w:r>
      <w:r w:rsidRPr="00DB5B59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жителями заключен</w:t>
      </w:r>
      <w:r w:rsidR="00DB5B59" w:rsidRPr="00DB5B59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ы договора на оказание услуг по водоснабжению.</w:t>
      </w:r>
    </w:p>
    <w:p w:rsidR="00F76DA0" w:rsidRDefault="00F76DA0" w:rsidP="00F76DA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b/>
          <w:kern w:val="2"/>
          <w:sz w:val="32"/>
          <w:szCs w:val="32"/>
          <w:lang w:eastAsia="ru-RU"/>
        </w:rPr>
        <w:lastRenderedPageBreak/>
        <w:t xml:space="preserve"> Газификация</w:t>
      </w:r>
    </w:p>
    <w:p w:rsidR="00F76DA0" w:rsidRPr="00DB5B59" w:rsidRDefault="00F76DA0" w:rsidP="00F76DA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DB5B59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Газификация населенных пунктов составляет 80%, Общая протяженность  газовых сетей </w:t>
      </w:r>
      <w:r w:rsidR="00DB5B59" w:rsidRPr="00DB5B59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- </w:t>
      </w:r>
      <w:r w:rsidRPr="00DB5B59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12492 км. В настоящее время не  газифицировано с. Шербаково-49 домов, х. Благодатно-Егоровский-8 домов, </w:t>
      </w:r>
      <w:r w:rsidR="00DB5B59" w:rsidRPr="00DB5B59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собственники  этих  домовладений преимущественно  одинокие пенсионеры и малообеспеченные граждане.</w:t>
      </w:r>
    </w:p>
    <w:p w:rsidR="00B1720E" w:rsidRDefault="00F76DA0" w:rsidP="00F76DA0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eastAsia="ru-RU"/>
        </w:rPr>
        <w:t xml:space="preserve">Охрана общественного порядка, предупреждение и  ликвидация  чрезвычайных ситуаций  </w:t>
      </w:r>
      <w:r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осуществляется  Народной  дружиной в количестве четырех человек, в состав  которой входят сотрудники  администрации  поселения и  школы. Народная дружина  зарегистрирована в реестре народных дружин Ростовской области. Неоднократно наша дружина  занимала  призовые места  в районном конкурсе на звание « Лучшая народная  дружина»</w:t>
      </w:r>
      <w:proofErr w:type="gramStart"/>
      <w:r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 </w:t>
      </w:r>
    </w:p>
    <w:p w:rsidR="00F76DA0" w:rsidRDefault="000B5887" w:rsidP="00F76DA0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Постоянную </w:t>
      </w:r>
      <w:r w:rsidR="00B1720E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 помощь в  охране  общественного порядка  </w:t>
      </w:r>
      <w:r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в храме </w:t>
      </w:r>
      <w:r w:rsidR="00B1720E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совместно с казаками  оказывает</w:t>
      </w:r>
      <w:r w:rsidR="00F76DA0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 xml:space="preserve"> </w:t>
      </w:r>
      <w:r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староста села  х. Николаево-Иловайский – Зарецкий Александр Павлович.</w:t>
      </w:r>
    </w:p>
    <w:p w:rsidR="00322FF2" w:rsidRPr="009366D0" w:rsidRDefault="00F76DA0" w:rsidP="009366D0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eastAsia="ru-RU"/>
        </w:rPr>
        <w:t>Пожарная безопасность</w:t>
      </w:r>
      <w:proofErr w:type="gram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br/>
        <w:t>Н</w:t>
      </w:r>
      <w:proofErr w:type="gramEnd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а территории нашего  поселения  большое внимание уделяется вопросам пожарной безопасности. Специалистами администрации проводится  разъяснительная работа среди жителей, направленная на недопущение выжигания сухой растительности, разведения костров, особенно в пожароопасный период, постоянно  </w:t>
      </w:r>
      <w:r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>размещаются  информация и   памятки  в нашей местной газете «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>Ханжоновский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 xml:space="preserve"> Вестник», на информационных стендах, на официальном сайте администрации сельского поселения. Вручено  </w:t>
      </w:r>
      <w:r w:rsidR="00DB5B59"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>326</w:t>
      </w:r>
      <w:r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 xml:space="preserve"> памяток  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по пожарной безопасности  </w:t>
      </w:r>
      <w:r>
        <w:rPr>
          <w:rFonts w:ascii="Times New Roman" w:eastAsia="Times New Roman" w:hAnsi="Times New Roman"/>
          <w:color w:val="000000"/>
          <w:sz w:val="32"/>
          <w:szCs w:val="32"/>
          <w:lang w:eastAsia="zh-CN"/>
        </w:rPr>
        <w:t xml:space="preserve">жителям поселения,  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в том числе многодетным семьям  и семьям, попавших в тяжелую жизненную ситуацию.  За счет средств  администрации установлено шесть  пожарных </w:t>
      </w:r>
      <w:proofErr w:type="spell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извещателей</w:t>
      </w:r>
      <w:proofErr w:type="spellEnd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в  домовладениях Осеевой Анны Владимировны, Лазаревой Ирины Сергеевны, </w:t>
      </w:r>
      <w:proofErr w:type="spell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Артюшенко</w:t>
      </w:r>
      <w:proofErr w:type="spellEnd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Татьяны Владимировны, Петровой Ирины Вячеславовны, </w:t>
      </w:r>
      <w:proofErr w:type="spell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Голубничей</w:t>
      </w:r>
      <w:proofErr w:type="spellEnd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Юлии Николаевны</w:t>
      </w:r>
      <w:proofErr w:type="gram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.</w:t>
      </w:r>
      <w:proofErr w:type="gramEnd"/>
      <w:r w:rsidR="009366D0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="00322FF2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  <w:r w:rsidR="00322FF2" w:rsidRPr="009366D0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Несмотря на все принятые меры </w:t>
      </w:r>
      <w:proofErr w:type="spellStart"/>
      <w:r w:rsidR="00322FF2" w:rsidRPr="009366D0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разьяснительного</w:t>
      </w:r>
      <w:proofErr w:type="spellEnd"/>
      <w:r w:rsidR="00322FF2" w:rsidRPr="009366D0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характера,  </w:t>
      </w:r>
      <w:r w:rsidR="00322FF2" w:rsidRPr="009366D0">
        <w:rPr>
          <w:rFonts w:ascii="Times New Roman" w:eastAsia="Times New Roman" w:hAnsi="Times New Roman"/>
          <w:sz w:val="32"/>
          <w:szCs w:val="32"/>
          <w:lang w:eastAsia="ru-RU"/>
        </w:rPr>
        <w:t>в с. Васильево-</w:t>
      </w:r>
      <w:proofErr w:type="spellStart"/>
      <w:r w:rsidR="00322FF2" w:rsidRPr="009366D0">
        <w:rPr>
          <w:rFonts w:ascii="Times New Roman" w:eastAsia="Times New Roman" w:hAnsi="Times New Roman"/>
          <w:sz w:val="32"/>
          <w:szCs w:val="32"/>
          <w:lang w:eastAsia="ru-RU"/>
        </w:rPr>
        <w:t>Ханжоновка</w:t>
      </w:r>
      <w:proofErr w:type="spellEnd"/>
      <w:r w:rsidR="00322FF2" w:rsidRPr="009366D0">
        <w:rPr>
          <w:rFonts w:ascii="Times New Roman" w:eastAsia="Times New Roman" w:hAnsi="Times New Roman"/>
          <w:sz w:val="32"/>
          <w:szCs w:val="32"/>
          <w:lang w:eastAsia="ru-RU"/>
        </w:rPr>
        <w:t xml:space="preserve">  на ул. Советской случился  пожар в  домовладении, к сожалению 1 человек погиб. Продолжается  зимний отопительный сезон, и я еще раз напоминаю о соблюдении мер пожарной безопасности. Берегите себя и свои дома, </w:t>
      </w:r>
      <w:r w:rsidR="009366D0" w:rsidRPr="009366D0">
        <w:rPr>
          <w:rFonts w:ascii="Times New Roman" w:eastAsia="Times New Roman" w:hAnsi="Times New Roman"/>
          <w:sz w:val="32"/>
          <w:szCs w:val="32"/>
          <w:lang w:eastAsia="ru-RU"/>
        </w:rPr>
        <w:t>не оставляйте включенными электроприборы.</w:t>
      </w:r>
    </w:p>
    <w:p w:rsidR="00DB5B59" w:rsidRDefault="00F76DA0" w:rsidP="00F76DA0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Муниципальные услуги по организации досуга и обеспечение жителей поселения услугами организаций культуры</w:t>
      </w:r>
    </w:p>
    <w:p w:rsidR="00BF40B8" w:rsidRDefault="006D1181" w:rsidP="00BF40B8">
      <w:pPr>
        <w:widowControl w:val="0"/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  <w:r w:rsidRPr="00D26764">
        <w:rPr>
          <w:rFonts w:ascii="Times New Roman" w:eastAsia="Times New Roman" w:hAnsi="Times New Roman"/>
          <w:sz w:val="32"/>
          <w:szCs w:val="32"/>
          <w:lang w:eastAsia="zh-CN"/>
        </w:rPr>
        <w:t xml:space="preserve">  </w:t>
      </w:r>
      <w:r w:rsidR="00B551E1" w:rsidRPr="00D26764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В  клубе работают 9 сотрудников: директор, бухгалтер, художественные руководители, хореограф, руководитель культурно-досуговым формированием. В клубе 10 культурно-досуговых формирований самодеятельного народного творчества и 11 </w:t>
      </w:r>
      <w:r w:rsidR="00B551E1" w:rsidRPr="00D26764">
        <w:rPr>
          <w:rFonts w:ascii="Times New Roman" w:eastAsia="Andale Sans UI" w:hAnsi="Times New Roman"/>
          <w:bCs/>
          <w:kern w:val="2"/>
          <w:sz w:val="32"/>
          <w:szCs w:val="32"/>
          <w:lang w:eastAsia="ru-RU"/>
        </w:rPr>
        <w:t>любительских объединений и клубов по интересам</w:t>
      </w:r>
      <w:r w:rsidR="00B551E1" w:rsidRPr="00D26764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: танцевальные кружки, вокальные кружки, спортивные, театральные, </w:t>
      </w:r>
      <w:proofErr w:type="gramStart"/>
      <w:r w:rsidR="00B551E1" w:rsidRPr="00D26764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рисования</w:t>
      </w:r>
      <w:proofErr w:type="gramEnd"/>
      <w:r w:rsidR="00B551E1" w:rsidRPr="00D26764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рассчитанные на разные возрастные группы. </w:t>
      </w:r>
      <w:r w:rsidR="00D26764">
        <w:rPr>
          <w:rFonts w:ascii="Times New Roman" w:hAnsi="Times New Roman"/>
          <w:sz w:val="32"/>
          <w:szCs w:val="32"/>
        </w:rPr>
        <w:t xml:space="preserve">   </w:t>
      </w:r>
      <w:r w:rsidR="00D26764" w:rsidRPr="00322FF2">
        <w:rPr>
          <w:rFonts w:ascii="Times New Roman" w:hAnsi="Times New Roman"/>
          <w:sz w:val="32"/>
          <w:szCs w:val="32"/>
        </w:rPr>
        <w:t>Наш  Дом культуры работает в плановом режиме, в онлайн и офлайн формате.</w:t>
      </w:r>
      <w:r w:rsidR="00D26764">
        <w:rPr>
          <w:rFonts w:ascii="Times New Roman" w:hAnsi="Times New Roman"/>
          <w:sz w:val="32"/>
          <w:szCs w:val="32"/>
        </w:rPr>
        <w:t xml:space="preserve"> </w:t>
      </w:r>
    </w:p>
    <w:p w:rsidR="00BF40B8" w:rsidRDefault="00B551E1" w:rsidP="00BF40B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B551E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2022 год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был  </w:t>
      </w:r>
      <w:r w:rsidRPr="00B551E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объявлен годом народного искусства и нематериального культурного наследия народов России. </w:t>
      </w:r>
      <w:r w:rsidRPr="00322FF2">
        <w:rPr>
          <w:rFonts w:ascii="Times New Roman" w:hAnsi="Times New Roman"/>
          <w:sz w:val="32"/>
          <w:szCs w:val="32"/>
        </w:rPr>
        <w:t xml:space="preserve"> </w:t>
      </w:r>
      <w:r w:rsidR="00BF40B8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</w:p>
    <w:p w:rsidR="00B551E1" w:rsidRDefault="00B551E1" w:rsidP="00BF40B8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За отчетный период  проведено 144 мероприятия, из них 27 в зрительном зале. </w:t>
      </w:r>
      <w:r w:rsidR="00CC038F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Наиболее  масштабные и значимые -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посвященные 23 февраля, 8 Марта, День Победы,  День молодежи</w:t>
      </w:r>
      <w:r>
        <w:rPr>
          <w:rFonts w:ascii="Times New Roman" w:eastAsia="Andale Sans UI" w:hAnsi="Times New Roman"/>
          <w:b/>
          <w:kern w:val="2"/>
          <w:sz w:val="32"/>
          <w:szCs w:val="32"/>
          <w:lang w:eastAsia="ru-RU"/>
        </w:rPr>
        <w:t xml:space="preserve">. </w:t>
      </w:r>
    </w:p>
    <w:p w:rsidR="00B551E1" w:rsidRDefault="00B551E1" w:rsidP="00B551E1">
      <w:pPr>
        <w:widowControl w:val="0"/>
        <w:suppressAutoHyphens/>
        <w:spacing w:after="0" w:line="16" w:lineRule="atLeast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Наши творческие коллективы  приняли участие  в международных,  областных городских, районных мероприятиях и конкурсах, награждены благодарственными письмами, дипломами </w:t>
      </w:r>
      <w:r>
        <w:rPr>
          <w:rFonts w:ascii="Times New Roman" w:eastAsia="Andale Sans UI" w:hAnsi="Times New Roman"/>
          <w:kern w:val="2"/>
          <w:sz w:val="32"/>
          <w:szCs w:val="32"/>
          <w:lang w:val="en-US" w:eastAsia="ru-RU"/>
        </w:rPr>
        <w:t>II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степени, дипломами участника и грамотами.  </w:t>
      </w:r>
    </w:p>
    <w:p w:rsidR="00B551E1" w:rsidRDefault="00B551E1" w:rsidP="00B551E1">
      <w:pPr>
        <w:widowControl w:val="0"/>
        <w:suppressAutoHyphens/>
        <w:spacing w:after="0" w:line="16" w:lineRule="atLeast"/>
        <w:jc w:val="both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Хочется отметить праздничные мероприятия, посвященные Дню Победы, на которые собираются все наши  жители. Молодежь поселения принимает активное участие в шествии «Бессмертного полка», автопробеге «Дорогами Памяти» и акциях, приуроченных к празднику Победы, «Свеча памяти», 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«Но помнит мир спасенный…»</w:t>
      </w:r>
      <w:proofErr w:type="gram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.  В патриотических акциях « Рисую Победу 2022» приняли участие и награждены сертификатами  участников Пилипенко Анна, Морозова Дарья и 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Кладко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Лилия. Дипломами 1 и 2 степени  награждены  Иванова Александра  и 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Талибова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 Анна  за  победу в  </w:t>
      </w:r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Всероссийском конкурсе « Будущее страны».</w:t>
      </w:r>
    </w:p>
    <w:p w:rsidR="006D1181" w:rsidRPr="006D1181" w:rsidRDefault="00B551E1" w:rsidP="00B551E1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32"/>
          <w:szCs w:val="32"/>
          <w:lang w:eastAsia="ar-SA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</w:t>
      </w:r>
      <w:r w:rsidR="00383A3C" w:rsidRPr="00383A3C">
        <w:rPr>
          <w:rFonts w:ascii="Times New Roman" w:eastAsia="Times New Roman" w:hAnsi="Times New Roman"/>
          <w:sz w:val="32"/>
          <w:szCs w:val="32"/>
          <w:lang w:eastAsia="zh-CN"/>
        </w:rPr>
        <w:t>Наступивший</w:t>
      </w:r>
      <w:r w:rsidR="00383A3C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</w:t>
      </w:r>
      <w:r w:rsidR="006D1181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</w:t>
      </w:r>
      <w:r w:rsidR="006D1181" w:rsidRPr="006D1181">
        <w:rPr>
          <w:rFonts w:ascii="Times New Roman" w:eastAsia="Times New Roman" w:hAnsi="Times New Roman"/>
          <w:color w:val="00000A"/>
          <w:kern w:val="2"/>
          <w:sz w:val="32"/>
          <w:szCs w:val="32"/>
          <w:lang w:eastAsia="hi-IN" w:bidi="hi-IN"/>
        </w:rPr>
        <w:t xml:space="preserve">2023 год  объявлен </w:t>
      </w:r>
      <w:r w:rsidR="006D1181" w:rsidRPr="006D1181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годом  педагога и наставника, в  2023 году  отмечается 270-летие со дня рождения атамана М.И. Платова, 80-летие освобождения </w:t>
      </w:r>
      <w:proofErr w:type="spellStart"/>
      <w:r w:rsidR="006D1181" w:rsidRPr="006D1181">
        <w:rPr>
          <w:rFonts w:ascii="Times New Roman" w:eastAsia="Andale Sans UI" w:hAnsi="Times New Roman"/>
          <w:kern w:val="2"/>
          <w:sz w:val="32"/>
          <w:szCs w:val="32"/>
          <w:lang w:eastAsia="ar-SA"/>
        </w:rPr>
        <w:t>Неклиновского</w:t>
      </w:r>
      <w:proofErr w:type="spellEnd"/>
      <w:r w:rsidR="006D1181" w:rsidRPr="006D1181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 района от немецко-фашистских захватчиков. </w:t>
      </w:r>
    </w:p>
    <w:p w:rsidR="006D1181" w:rsidRPr="005F416D" w:rsidRDefault="006D1181" w:rsidP="00F76DA0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</w:t>
      </w:r>
      <w:r w:rsidRPr="005F416D">
        <w:rPr>
          <w:rFonts w:ascii="Times New Roman" w:eastAsia="Times New Roman" w:hAnsi="Times New Roman"/>
          <w:sz w:val="32"/>
          <w:szCs w:val="32"/>
          <w:lang w:eastAsia="zh-CN"/>
        </w:rPr>
        <w:t>К  юбилейным датам</w:t>
      </w:r>
      <w:r w:rsidRPr="005F416D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</w:t>
      </w:r>
      <w:r w:rsidRPr="005F416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коллективом Дома культуры  запланировано проведение</w:t>
      </w:r>
      <w:r w:rsidR="00F76DA0" w:rsidRPr="005F416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разноплановы</w:t>
      </w:r>
      <w:r w:rsidRPr="005F416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х</w:t>
      </w:r>
      <w:r w:rsidR="00F76DA0" w:rsidRPr="005F416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мероприяти</w:t>
      </w:r>
      <w:r w:rsidRPr="005F416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й</w:t>
      </w:r>
      <w:r w:rsidR="005F416D" w:rsidRPr="005F416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: </w:t>
      </w:r>
      <w:r w:rsidR="005F416D" w:rsidRPr="005F416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>в</w:t>
      </w:r>
      <w:r w:rsidR="005F416D" w:rsidRPr="006D1181">
        <w:rPr>
          <w:rFonts w:ascii="Times New Roman" w:eastAsia="Andale Sans UI" w:hAnsi="Times New Roman"/>
          <w:kern w:val="2"/>
          <w:sz w:val="32"/>
          <w:szCs w:val="32"/>
          <w:lang w:eastAsia="ar-SA"/>
        </w:rPr>
        <w:t>ыставка  «Наш край казачий»</w:t>
      </w:r>
      <w:r w:rsidR="005F416D" w:rsidRPr="005F416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>, к</w:t>
      </w:r>
      <w:r w:rsidR="005F416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онкурс рисунков </w:t>
      </w:r>
      <w:r w:rsidR="005F416D" w:rsidRPr="006D1181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 «Атаман Платов»</w:t>
      </w:r>
      <w:r w:rsidR="005F416D" w:rsidRPr="005F416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, </w:t>
      </w:r>
      <w:r w:rsidR="005F416D" w:rsidRPr="005F416D">
        <w:rPr>
          <w:rFonts w:ascii="Times New Roman" w:eastAsia="Andale Sans UI" w:hAnsi="Times New Roman"/>
          <w:bCs/>
          <w:kern w:val="2"/>
          <w:sz w:val="32"/>
          <w:szCs w:val="32"/>
          <w:lang w:eastAsia="ar-SA"/>
        </w:rPr>
        <w:t>п</w:t>
      </w:r>
      <w:r w:rsidR="005F416D" w:rsidRPr="006D1181">
        <w:rPr>
          <w:rFonts w:ascii="Times New Roman" w:eastAsia="Andale Sans UI" w:hAnsi="Times New Roman"/>
          <w:bCs/>
          <w:kern w:val="2"/>
          <w:sz w:val="32"/>
          <w:szCs w:val="32"/>
          <w:lang w:eastAsia="ar-SA"/>
        </w:rPr>
        <w:t>атриотический час «Великий сын России!»</w:t>
      </w:r>
      <w:r w:rsidR="005F416D" w:rsidRPr="005F416D">
        <w:rPr>
          <w:rFonts w:ascii="Times New Roman" w:eastAsia="Andale Sans UI" w:hAnsi="Times New Roman"/>
          <w:bCs/>
          <w:kern w:val="2"/>
          <w:sz w:val="32"/>
          <w:szCs w:val="32"/>
          <w:lang w:eastAsia="ar-SA"/>
        </w:rPr>
        <w:t>,</w:t>
      </w:r>
      <w:r w:rsidR="005F416D" w:rsidRPr="005F416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 в</w:t>
      </w:r>
      <w:r w:rsidR="005F416D" w:rsidRPr="006D1181">
        <w:rPr>
          <w:rFonts w:ascii="Times New Roman" w:eastAsia="Andale Sans UI" w:hAnsi="Times New Roman"/>
          <w:kern w:val="2"/>
          <w:sz w:val="32"/>
          <w:szCs w:val="32"/>
          <w:lang w:eastAsia="ar-SA"/>
        </w:rPr>
        <w:t>ыставка к году атамана Платова «Отважные сыны Дона»</w:t>
      </w:r>
      <w:r w:rsidR="005F416D" w:rsidRPr="005F416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>,</w:t>
      </w:r>
      <w:r w:rsidR="005F416D" w:rsidRPr="006D1181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 </w:t>
      </w:r>
      <w:r w:rsidR="005F416D" w:rsidRPr="005F416D">
        <w:rPr>
          <w:rFonts w:ascii="Times New Roman" w:eastAsia="Andale Sans UI" w:hAnsi="Times New Roman"/>
          <w:color w:val="000000"/>
          <w:kern w:val="2"/>
          <w:sz w:val="32"/>
          <w:szCs w:val="32"/>
          <w:lang w:eastAsia="ar-SA"/>
        </w:rPr>
        <w:t>л</w:t>
      </w:r>
      <w:r w:rsidR="005F416D" w:rsidRPr="006D1181">
        <w:rPr>
          <w:rFonts w:ascii="Times New Roman" w:eastAsia="Andale Sans UI" w:hAnsi="Times New Roman"/>
          <w:color w:val="000000"/>
          <w:kern w:val="2"/>
          <w:sz w:val="32"/>
          <w:szCs w:val="32"/>
          <w:lang w:eastAsia="ar-SA"/>
        </w:rPr>
        <w:t>итературно - музыкальная гостиница «Казачьи песни нашего края»</w:t>
      </w:r>
      <w:r w:rsidR="005F416D">
        <w:rPr>
          <w:rFonts w:ascii="Times New Roman" w:eastAsia="Andale Sans UI" w:hAnsi="Times New Roman"/>
          <w:color w:val="000000"/>
          <w:kern w:val="2"/>
          <w:sz w:val="32"/>
          <w:szCs w:val="32"/>
          <w:lang w:eastAsia="ar-SA"/>
        </w:rPr>
        <w:t xml:space="preserve"> и многие другие.</w:t>
      </w:r>
    </w:p>
    <w:p w:rsidR="006D1181" w:rsidRDefault="005F416D" w:rsidP="00BF40B8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lastRenderedPageBreak/>
        <w:t xml:space="preserve">К Дню, посвященному </w:t>
      </w:r>
      <w:r>
        <w:rPr>
          <w:rFonts w:ascii="Times New Roman" w:eastAsia="Andale Sans UI" w:hAnsi="Times New Roman"/>
          <w:kern w:val="2"/>
          <w:sz w:val="32"/>
          <w:szCs w:val="32"/>
          <w:lang w:eastAsia="ar-SA"/>
        </w:rPr>
        <w:t>80-летию</w:t>
      </w:r>
      <w:r w:rsidRPr="006D1181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 освобождения </w:t>
      </w:r>
      <w:proofErr w:type="spellStart"/>
      <w:r w:rsidRPr="006D1181">
        <w:rPr>
          <w:rFonts w:ascii="Times New Roman" w:eastAsia="Andale Sans UI" w:hAnsi="Times New Roman"/>
          <w:kern w:val="2"/>
          <w:sz w:val="32"/>
          <w:szCs w:val="32"/>
          <w:lang w:eastAsia="ar-SA"/>
        </w:rPr>
        <w:t>Неклиновского</w:t>
      </w:r>
      <w:proofErr w:type="spellEnd"/>
      <w:r w:rsidRPr="006D1181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 </w:t>
      </w:r>
      <w:r w:rsidRPr="005F416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>района от немецко-фашистских захватчиков</w:t>
      </w:r>
      <w:r>
        <w:rPr>
          <w:rFonts w:ascii="Times New Roman" w:eastAsia="Andale Sans UI" w:hAnsi="Times New Roman"/>
          <w:kern w:val="2"/>
          <w:sz w:val="32"/>
          <w:szCs w:val="32"/>
          <w:lang w:eastAsia="ar-SA"/>
        </w:rPr>
        <w:t>,</w:t>
      </w:r>
      <w:r w:rsidRPr="005F416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 будет проведен </w:t>
      </w:r>
      <w:r>
        <w:rPr>
          <w:rFonts w:ascii="Times New Roman" w:eastAsia="Andale Sans UI" w:hAnsi="Times New Roman"/>
          <w:kern w:val="2"/>
          <w:sz w:val="32"/>
          <w:szCs w:val="32"/>
          <w:lang w:eastAsia="ar-SA"/>
        </w:rPr>
        <w:t>м</w:t>
      </w:r>
      <w:r w:rsidRPr="005F416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итинг с возложением венков к памятникам боевой славы «Вечная память героям», </w:t>
      </w:r>
      <w:r w:rsidRPr="005F416D">
        <w:rPr>
          <w:rFonts w:ascii="Times New Roman" w:eastAsia="Andale Sans UI" w:hAnsi="Times New Roman"/>
          <w:color w:val="000000"/>
          <w:kern w:val="2"/>
          <w:sz w:val="32"/>
          <w:szCs w:val="32"/>
          <w:lang w:eastAsia="ar-SA"/>
        </w:rPr>
        <w:t xml:space="preserve">выставка ко дню села «Наш родной край», </w:t>
      </w:r>
      <w:r w:rsidRPr="005F416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слайд – рассказ </w:t>
      </w:r>
      <w:r w:rsidRPr="005F416D">
        <w:rPr>
          <w:rFonts w:ascii="Times New Roman" w:eastAsia="Andale Sans UI" w:hAnsi="Times New Roman"/>
          <w:color w:val="000000"/>
          <w:kern w:val="2"/>
          <w:sz w:val="32"/>
          <w:szCs w:val="32"/>
          <w:lang w:eastAsia="ar-SA"/>
        </w:rPr>
        <w:t xml:space="preserve">ко дню освобождения Ростовской области  от немецко-фашистских захватчиков </w:t>
      </w:r>
      <w:r w:rsidRPr="005F416D">
        <w:rPr>
          <w:rFonts w:ascii="Times New Roman" w:eastAsia="Andale Sans UI" w:hAnsi="Times New Roman"/>
          <w:kern w:val="2"/>
          <w:sz w:val="32"/>
          <w:szCs w:val="32"/>
          <w:lang w:eastAsia="ar-SA"/>
        </w:rPr>
        <w:t>«Освобождение</w:t>
      </w:r>
      <w:proofErr w:type="gramStart"/>
      <w:r>
        <w:rPr>
          <w:rFonts w:ascii="Times New Roman" w:eastAsia="Andale Sans UI" w:hAnsi="Times New Roman"/>
          <w:kern w:val="2"/>
          <w:sz w:val="32"/>
          <w:szCs w:val="32"/>
          <w:lang w:eastAsia="ar-SA"/>
        </w:rPr>
        <w:t xml:space="preserve"> .</w:t>
      </w:r>
      <w:proofErr w:type="gramEnd"/>
    </w:p>
    <w:p w:rsidR="005F416D" w:rsidRDefault="00BF40B8" w:rsidP="00BF40B8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 </w:t>
      </w:r>
      <w:r w:rsidR="005F416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Целью проведения таких мероприятий  является  </w:t>
      </w:r>
      <w:r w:rsidR="005F416D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патриотическое воспитание школьников и молодежи нашего  поселения, а так же  </w:t>
      </w:r>
      <w:r w:rsidR="005F416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вовлечение населения в культурную жизнь села, развитие и реализация их творческих возможностей.</w:t>
      </w:r>
    </w:p>
    <w:p w:rsidR="00B1720E" w:rsidRDefault="00B1720E" w:rsidP="00BF40B8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Традиционно у нас в поселении проходит поздравление  юбиляров. В  2022 году юбилярами  стали  145 человек, им вручены  грамоты и благодарственные письма.</w:t>
      </w:r>
    </w:p>
    <w:p w:rsidR="00F76DA0" w:rsidRDefault="00F76DA0" w:rsidP="00BF40B8">
      <w:pPr>
        <w:widowControl w:val="0"/>
        <w:suppressAutoHyphens/>
        <w:spacing w:after="0" w:line="16" w:lineRule="atLeast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   Несколько  слов   хочу сказать  о работе    депутатского корпуса</w:t>
      </w:r>
    </w:p>
    <w:p w:rsidR="00F76DA0" w:rsidRDefault="00F76DA0" w:rsidP="00BF40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в   новом составе,  который   был избран   на  выборах   в  сентябре  2021 года.   Наш  депутатский  корпус  обновился на  40 %    очень активной  молодежью   нашего   поселения. Депутаты принимают активное участие  во всех мероприятиях по  благоустройству сел и хуторов, оказывают помощь   нашим жителям  по  любому вопросу:</w:t>
      </w:r>
    </w:p>
    <w:p w:rsidR="00B1515D" w:rsidRPr="00B1515D" w:rsidRDefault="00F76DA0" w:rsidP="00BF40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E953C0">
        <w:rPr>
          <w:rFonts w:ascii="Times New Roman" w:eastAsia="Andale Sans UI" w:hAnsi="Times New Roman"/>
          <w:b/>
          <w:kern w:val="2"/>
          <w:sz w:val="32"/>
          <w:szCs w:val="32"/>
          <w:lang w:eastAsia="ru-RU"/>
        </w:rPr>
        <w:t xml:space="preserve">     </w:t>
      </w:r>
      <w:r w:rsidRPr="00B1515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  депутат Щербина Николай Андреевич  оказывает  помощь  по доставке продуктов х. Рожок  для  жителей  Донбасса, оказывает   помощь  в  проведении  всех  мероприятий;</w:t>
      </w:r>
      <w:r w:rsidR="00B1515D" w:rsidRPr="00B1515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</w:t>
      </w:r>
    </w:p>
    <w:p w:rsidR="00F76DA0" w:rsidRPr="00B1515D" w:rsidRDefault="00B1515D" w:rsidP="00BF40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B1515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Д</w:t>
      </w:r>
      <w:r w:rsidR="00F76DA0" w:rsidRPr="00B1515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епутат</w:t>
      </w:r>
      <w:r w:rsidRPr="00B1515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ы </w:t>
      </w:r>
      <w:r w:rsidR="00F76DA0" w:rsidRPr="00B1515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Мазуренко  Сергей  Иванович  </w:t>
      </w:r>
      <w:r w:rsidRPr="00B1515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и Стародубский Алексей Николаевич   </w:t>
      </w:r>
      <w:r w:rsidR="00F76DA0" w:rsidRPr="00B1515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оказыва</w:t>
      </w:r>
      <w:r w:rsidRPr="00B1515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ю</w:t>
      </w:r>
      <w:r w:rsidR="00F76DA0" w:rsidRPr="00B1515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т постоянную помощь  </w:t>
      </w:r>
      <w:r w:rsidRPr="00B1515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своим избирателям, а  это, в основном, </w:t>
      </w:r>
      <w:r w:rsidR="00F76DA0" w:rsidRPr="00B1515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жители пенсионного  возраста. Обкашива</w:t>
      </w:r>
      <w:r w:rsidRPr="00B1515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ют территории избирательных участков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.</w:t>
      </w:r>
    </w:p>
    <w:p w:rsidR="00F76DA0" w:rsidRDefault="00F76DA0" w:rsidP="00BF40B8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ab/>
        <w:t xml:space="preserve">Хочу </w:t>
      </w:r>
      <w:r w:rsidR="00B1515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выразить огромную благодарность всему депутатскому корпусу </w:t>
      </w: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за   взаимодействие  и слаженную работу,  за ок</w:t>
      </w:r>
      <w:r w:rsidR="00B1515D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азанную  помощь и поддержку в решении всех  поставленных вопросов.</w:t>
      </w:r>
    </w:p>
    <w:p w:rsidR="00F76DA0" w:rsidRPr="00383A3C" w:rsidRDefault="00F76DA0" w:rsidP="00BF40B8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 w:rsidRPr="00383A3C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 </w:t>
      </w:r>
      <w:r w:rsidR="00383A3C" w:rsidRPr="00383A3C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На сегодняшний  день  еще  остается немало вопросов,</w:t>
      </w:r>
      <w:r w:rsidR="00383A3C">
        <w:rPr>
          <w:rFonts w:ascii="Times New Roman" w:eastAsia="Andale Sans UI" w:hAnsi="Times New Roman"/>
          <w:b/>
          <w:kern w:val="2"/>
          <w:sz w:val="32"/>
          <w:szCs w:val="32"/>
          <w:lang w:eastAsia="ru-RU"/>
        </w:rPr>
        <w:t xml:space="preserve"> </w:t>
      </w:r>
      <w:r w:rsidR="00383A3C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требующих </w:t>
      </w:r>
      <w:r w:rsidR="00383A3C">
        <w:rPr>
          <w:rFonts w:ascii="Times New Roman" w:eastAsia="Times New Roman" w:hAnsi="Times New Roman"/>
          <w:kern w:val="2"/>
          <w:sz w:val="32"/>
          <w:szCs w:val="32"/>
          <w:lang w:eastAsia="ru-RU"/>
        </w:rPr>
        <w:t xml:space="preserve">  к себе  внимания,  и </w:t>
      </w:r>
      <w:r w:rsidR="00BF40B8">
        <w:rPr>
          <w:rFonts w:ascii="Times New Roman" w:eastAsia="Andale Sans UI" w:hAnsi="Times New Roman"/>
          <w:b/>
          <w:kern w:val="2"/>
          <w:sz w:val="32"/>
          <w:szCs w:val="32"/>
          <w:lang w:eastAsia="ru-RU"/>
        </w:rPr>
        <w:t xml:space="preserve"> </w:t>
      </w:r>
      <w:r w:rsidRPr="00383A3C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Администрацией  поселения  нам</w:t>
      </w:r>
      <w:r w:rsidR="00BF40B8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ечены  приоритетные направления</w:t>
      </w:r>
      <w:r w:rsidRPr="00383A3C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в работе  на первое   полугодие  2023  года: </w:t>
      </w:r>
    </w:p>
    <w:p w:rsidR="000B5887" w:rsidRDefault="00F76DA0" w:rsidP="00BF40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    - ремонт  электросетей  уличного освещения х. Николаево-Козловский, х. </w:t>
      </w:r>
      <w:proofErr w:type="spell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Талалаевский</w:t>
      </w:r>
      <w:proofErr w:type="spellEnd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; </w:t>
      </w:r>
      <w:r w:rsidR="00383A3C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с. </w:t>
      </w:r>
      <w:proofErr w:type="spellStart"/>
      <w:r w:rsidR="000B5887"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Щербаково</w:t>
      </w:r>
      <w:proofErr w:type="spellEnd"/>
      <w:r w:rsidR="000B5887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, х. Пудовой </w:t>
      </w:r>
    </w:p>
    <w:p w:rsidR="00F76DA0" w:rsidRDefault="00F76DA0" w:rsidP="00BF40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 замена ламп уличного освещения в соответствии с заявками жителей;</w:t>
      </w:r>
    </w:p>
    <w:p w:rsidR="00F76DA0" w:rsidRDefault="00F76DA0" w:rsidP="00BF40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lastRenderedPageBreak/>
        <w:t>-  наведение и поддержание  порядка на памятниках и воинских захоронениях;</w:t>
      </w:r>
    </w:p>
    <w:p w:rsidR="00F76DA0" w:rsidRDefault="00F76DA0" w:rsidP="00BF40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 покос травы вдоль проезжих дорог  по селам;</w:t>
      </w:r>
    </w:p>
    <w:p w:rsidR="00F76DA0" w:rsidRDefault="00F76DA0" w:rsidP="00BF40B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 проведение субботников на гражданских  кладбищах поселения;</w:t>
      </w:r>
    </w:p>
    <w:p w:rsidR="00F76DA0" w:rsidRDefault="00F76DA0" w:rsidP="00F76D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 проведение  субботников  на территории поселения, уборка  мусора, уход  за  клумбами и многолетними насаждениями;</w:t>
      </w:r>
    </w:p>
    <w:p w:rsidR="00F76DA0" w:rsidRDefault="00F76DA0" w:rsidP="00F76D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- нанесение  разметки на пешеходных переходах на территории поселения;</w:t>
      </w:r>
    </w:p>
    <w:p w:rsidR="00386014" w:rsidRDefault="00F76DA0" w:rsidP="00F76D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- оформление в муниципальную собственность  бывшего здания ФАП  </w:t>
      </w:r>
      <w:proofErr w:type="gram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в</w:t>
      </w:r>
      <w:proofErr w:type="gramEnd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с. Васильево-</w:t>
      </w:r>
      <w:proofErr w:type="spellStart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Ханжоновка</w:t>
      </w:r>
      <w:proofErr w:type="spellEnd"/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>.</w:t>
      </w:r>
      <w:r w:rsidR="00386014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</w:t>
      </w:r>
    </w:p>
    <w:p w:rsidR="00BF40B8" w:rsidRDefault="00BF40B8" w:rsidP="00F76D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</w:t>
      </w:r>
    </w:p>
    <w:p w:rsidR="00383A3C" w:rsidRPr="00383A3C" w:rsidRDefault="00BF40B8" w:rsidP="00F76D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</w:t>
      </w:r>
      <w:r w:rsidR="00383A3C" w:rsidRPr="00383A3C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В сентябре  2023 года состоится  важное  политическое событие – </w:t>
      </w:r>
    </w:p>
    <w:p w:rsidR="00F76DA0" w:rsidRPr="00D8675C" w:rsidRDefault="00383A3C" w:rsidP="00D8675C">
      <w:pPr>
        <w:widowControl w:val="0"/>
        <w:tabs>
          <w:tab w:val="left" w:pos="336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3A3C">
        <w:rPr>
          <w:rFonts w:ascii="Times New Roman" w:eastAsia="Times New Roman" w:hAnsi="Times New Roman"/>
          <w:sz w:val="32"/>
          <w:szCs w:val="32"/>
          <w:lang w:eastAsia="ru-RU"/>
        </w:rPr>
        <w:t xml:space="preserve">выборы в Законодательное Собрание Ростовской области. </w:t>
      </w:r>
      <w:r w:rsidR="00BF40B8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r w:rsidRPr="00383A3C">
        <w:rPr>
          <w:rFonts w:ascii="Times New Roman" w:eastAsia="Times New Roman" w:hAnsi="Times New Roman"/>
          <w:sz w:val="32"/>
          <w:szCs w:val="32"/>
          <w:lang w:eastAsia="ru-RU"/>
        </w:rPr>
        <w:t xml:space="preserve">ризываю всех жителей проявить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свою </w:t>
      </w:r>
      <w:r w:rsidRPr="00383A3C">
        <w:rPr>
          <w:rFonts w:ascii="Times New Roman" w:eastAsia="Times New Roman" w:hAnsi="Times New Roman"/>
          <w:sz w:val="32"/>
          <w:szCs w:val="32"/>
          <w:lang w:eastAsia="ru-RU"/>
        </w:rPr>
        <w:t xml:space="preserve">гражданскую позицию 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принять активное участие.</w:t>
      </w:r>
      <w:r w:rsidR="00F76DA0"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</w:t>
      </w:r>
    </w:p>
    <w:p w:rsidR="00F76DA0" w:rsidRDefault="00D8675C" w:rsidP="00F76DA0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/>
          <w:sz w:val="32"/>
          <w:szCs w:val="32"/>
          <w:lang w:eastAsia="zh-CN"/>
        </w:rPr>
        <w:t xml:space="preserve">       </w:t>
      </w:r>
      <w:r w:rsidR="00F76DA0">
        <w:rPr>
          <w:rFonts w:ascii="Times New Roman" w:eastAsia="Times New Roman" w:hAnsi="Times New Roman"/>
          <w:sz w:val="32"/>
          <w:szCs w:val="32"/>
          <w:lang w:eastAsia="zh-CN"/>
        </w:rPr>
        <w:t>В заключени</w:t>
      </w:r>
      <w:proofErr w:type="gramStart"/>
      <w:r w:rsidR="00F76DA0">
        <w:rPr>
          <w:rFonts w:ascii="Times New Roman" w:eastAsia="Times New Roman" w:hAnsi="Times New Roman"/>
          <w:sz w:val="32"/>
          <w:szCs w:val="32"/>
          <w:lang w:eastAsia="zh-CN"/>
        </w:rPr>
        <w:t>и</w:t>
      </w:r>
      <w:proofErr w:type="gramEnd"/>
      <w:r w:rsidR="00F76DA0">
        <w:rPr>
          <w:rFonts w:ascii="Times New Roman" w:eastAsia="Times New Roman" w:hAnsi="Times New Roman"/>
          <w:sz w:val="32"/>
          <w:szCs w:val="32"/>
          <w:lang w:eastAsia="zh-CN"/>
        </w:rPr>
        <w:t xml:space="preserve"> хочу выразить слова признательности и </w:t>
      </w:r>
      <w:r w:rsidR="00386014">
        <w:rPr>
          <w:rFonts w:ascii="Times New Roman" w:eastAsia="Times New Roman" w:hAnsi="Times New Roman"/>
          <w:sz w:val="32"/>
          <w:szCs w:val="32"/>
          <w:lang w:eastAsia="zh-CN"/>
        </w:rPr>
        <w:t>б</w:t>
      </w:r>
      <w:r w:rsidR="00F76DA0">
        <w:rPr>
          <w:rFonts w:ascii="Times New Roman" w:eastAsia="Times New Roman" w:hAnsi="Times New Roman"/>
          <w:sz w:val="32"/>
          <w:szCs w:val="32"/>
          <w:lang w:eastAsia="zh-CN"/>
        </w:rPr>
        <w:t xml:space="preserve">лагодарности   Администрации </w:t>
      </w:r>
      <w:proofErr w:type="spellStart"/>
      <w:r w:rsidR="00F76DA0">
        <w:rPr>
          <w:rFonts w:ascii="Times New Roman" w:eastAsia="Times New Roman" w:hAnsi="Times New Roman"/>
          <w:sz w:val="32"/>
          <w:szCs w:val="32"/>
          <w:lang w:eastAsia="zh-CN"/>
        </w:rPr>
        <w:t>Неклиновского</w:t>
      </w:r>
      <w:proofErr w:type="spellEnd"/>
      <w:r w:rsidR="00F76DA0">
        <w:rPr>
          <w:rFonts w:ascii="Times New Roman" w:eastAsia="Times New Roman" w:hAnsi="Times New Roman"/>
          <w:sz w:val="32"/>
          <w:szCs w:val="32"/>
          <w:lang w:eastAsia="zh-CN"/>
        </w:rPr>
        <w:t xml:space="preserve"> района – главе администрации Даниленко Василию Федоровичу, заместителю главы администрации района, куратору нашего поселения, Журавлеву Владиславу Александровичу, Собранию депутатов  </w:t>
      </w:r>
      <w:proofErr w:type="spellStart"/>
      <w:r w:rsidR="00F76DA0">
        <w:rPr>
          <w:rFonts w:ascii="Times New Roman" w:eastAsia="Times New Roman" w:hAnsi="Times New Roman"/>
          <w:sz w:val="32"/>
          <w:szCs w:val="32"/>
          <w:lang w:eastAsia="zh-CN"/>
        </w:rPr>
        <w:t>Неклиновского</w:t>
      </w:r>
      <w:proofErr w:type="spellEnd"/>
      <w:r w:rsidR="00F76DA0">
        <w:rPr>
          <w:rFonts w:ascii="Times New Roman" w:eastAsia="Times New Roman" w:hAnsi="Times New Roman"/>
          <w:sz w:val="32"/>
          <w:szCs w:val="32"/>
          <w:lang w:eastAsia="zh-CN"/>
        </w:rPr>
        <w:t xml:space="preserve"> района, депутатам Собрания депутатов Васильево-Ханжо</w:t>
      </w:r>
      <w:r w:rsidR="00CC038F">
        <w:rPr>
          <w:rFonts w:ascii="Times New Roman" w:eastAsia="Times New Roman" w:hAnsi="Times New Roman"/>
          <w:sz w:val="32"/>
          <w:szCs w:val="32"/>
          <w:lang w:eastAsia="zh-CN"/>
        </w:rPr>
        <w:t xml:space="preserve">новского  сельского поселения, </w:t>
      </w:r>
      <w:r w:rsidR="005C5137">
        <w:rPr>
          <w:rFonts w:ascii="Times New Roman" w:eastAsia="Times New Roman" w:hAnsi="Times New Roman"/>
          <w:sz w:val="32"/>
          <w:szCs w:val="32"/>
          <w:lang w:eastAsia="zh-CN"/>
        </w:rPr>
        <w:t xml:space="preserve">главе поселения </w:t>
      </w:r>
      <w:proofErr w:type="spellStart"/>
      <w:r w:rsidR="005C5137">
        <w:rPr>
          <w:rFonts w:ascii="Times New Roman" w:eastAsia="Times New Roman" w:hAnsi="Times New Roman"/>
          <w:sz w:val="32"/>
          <w:szCs w:val="32"/>
          <w:lang w:eastAsia="zh-CN"/>
        </w:rPr>
        <w:t>Комашне</w:t>
      </w:r>
      <w:proofErr w:type="spellEnd"/>
      <w:r w:rsidR="000B5887">
        <w:rPr>
          <w:rFonts w:ascii="Times New Roman" w:eastAsia="Times New Roman" w:hAnsi="Times New Roman"/>
          <w:sz w:val="32"/>
          <w:szCs w:val="32"/>
          <w:lang w:eastAsia="zh-CN"/>
        </w:rPr>
        <w:t xml:space="preserve"> Светлане </w:t>
      </w:r>
      <w:r w:rsidR="00F76DA0">
        <w:rPr>
          <w:rFonts w:ascii="Times New Roman" w:eastAsia="Times New Roman" w:hAnsi="Times New Roman"/>
          <w:sz w:val="32"/>
          <w:szCs w:val="32"/>
          <w:lang w:eastAsia="zh-CN"/>
        </w:rPr>
        <w:t>И</w:t>
      </w:r>
      <w:r w:rsidR="000B5887">
        <w:rPr>
          <w:rFonts w:ascii="Times New Roman" w:eastAsia="Times New Roman" w:hAnsi="Times New Roman"/>
          <w:sz w:val="32"/>
          <w:szCs w:val="32"/>
          <w:lang w:eastAsia="zh-CN"/>
        </w:rPr>
        <w:t>вановне</w:t>
      </w:r>
      <w:r w:rsidR="00F76DA0">
        <w:rPr>
          <w:rFonts w:ascii="Times New Roman" w:eastAsia="Times New Roman" w:hAnsi="Times New Roman"/>
          <w:sz w:val="32"/>
          <w:szCs w:val="32"/>
          <w:lang w:eastAsia="zh-CN"/>
        </w:rPr>
        <w:t xml:space="preserve">, руководителям сельхозпредприятий и руководителям муниципальных учреждений,   предпринимателям и </w:t>
      </w:r>
      <w:r w:rsidR="00386014">
        <w:rPr>
          <w:rFonts w:ascii="Times New Roman" w:eastAsia="Times New Roman" w:hAnsi="Times New Roman"/>
          <w:sz w:val="32"/>
          <w:szCs w:val="32"/>
          <w:lang w:eastAsia="zh-CN"/>
        </w:rPr>
        <w:t xml:space="preserve">фермерам  за оказанную помощь, </w:t>
      </w:r>
      <w:r w:rsidR="00F76DA0">
        <w:rPr>
          <w:rFonts w:ascii="Times New Roman" w:eastAsia="Times New Roman" w:hAnsi="Times New Roman"/>
          <w:sz w:val="32"/>
          <w:szCs w:val="32"/>
          <w:lang w:eastAsia="zh-CN"/>
        </w:rPr>
        <w:t xml:space="preserve">за плодотворную совместную работу в решении вопросов местного значения, всем жителям Васильево-Ханжоновского сельского поселения, принимающим активное участие в благоустройстве наших сел и  хуторов. Огромное всем спасибо. </w:t>
      </w:r>
    </w:p>
    <w:p w:rsidR="00F76DA0" w:rsidRDefault="00F76DA0" w:rsidP="00F76DA0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32"/>
          <w:szCs w:val="32"/>
          <w:lang w:eastAsia="ru-RU"/>
        </w:rPr>
      </w:pPr>
      <w:r>
        <w:rPr>
          <w:rFonts w:ascii="Times New Roman" w:eastAsia="Andale Sans UI" w:hAnsi="Times New Roman"/>
          <w:kern w:val="2"/>
          <w:sz w:val="32"/>
          <w:szCs w:val="32"/>
          <w:lang w:eastAsia="ru-RU"/>
        </w:rPr>
        <w:t xml:space="preserve">                                          Спасибо за внимание. </w:t>
      </w:r>
    </w:p>
    <w:p w:rsidR="00F76DA0" w:rsidRDefault="00F76DA0" w:rsidP="00F76DA0">
      <w:pPr>
        <w:rPr>
          <w:sz w:val="32"/>
          <w:szCs w:val="32"/>
        </w:rPr>
      </w:pPr>
    </w:p>
    <w:p w:rsidR="008E25BF" w:rsidRDefault="008E25BF"/>
    <w:sectPr w:rsidR="008E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7C" w:rsidRDefault="00302F7C" w:rsidP="00B551E1">
      <w:pPr>
        <w:spacing w:after="0" w:line="240" w:lineRule="auto"/>
      </w:pPr>
      <w:r>
        <w:separator/>
      </w:r>
    </w:p>
  </w:endnote>
  <w:endnote w:type="continuationSeparator" w:id="0">
    <w:p w:rsidR="00302F7C" w:rsidRDefault="00302F7C" w:rsidP="00B5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7C" w:rsidRDefault="00302F7C" w:rsidP="00B551E1">
      <w:pPr>
        <w:spacing w:after="0" w:line="240" w:lineRule="auto"/>
      </w:pPr>
      <w:r>
        <w:separator/>
      </w:r>
    </w:p>
  </w:footnote>
  <w:footnote w:type="continuationSeparator" w:id="0">
    <w:p w:rsidR="00302F7C" w:rsidRDefault="00302F7C" w:rsidP="00B5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602D"/>
    <w:multiLevelType w:val="hybridMultilevel"/>
    <w:tmpl w:val="B29E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02541"/>
    <w:multiLevelType w:val="hybridMultilevel"/>
    <w:tmpl w:val="D86C37E4"/>
    <w:lvl w:ilvl="0" w:tplc="3892C13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84"/>
    <w:rsid w:val="000B5887"/>
    <w:rsid w:val="000E452B"/>
    <w:rsid w:val="001F1438"/>
    <w:rsid w:val="001F3835"/>
    <w:rsid w:val="0023407D"/>
    <w:rsid w:val="002A7E8A"/>
    <w:rsid w:val="002C1B63"/>
    <w:rsid w:val="002C3E0D"/>
    <w:rsid w:val="00302F7C"/>
    <w:rsid w:val="00322FF2"/>
    <w:rsid w:val="00383A3C"/>
    <w:rsid w:val="00386014"/>
    <w:rsid w:val="003E5AEA"/>
    <w:rsid w:val="00410BD1"/>
    <w:rsid w:val="00462737"/>
    <w:rsid w:val="00474AE1"/>
    <w:rsid w:val="00495BCF"/>
    <w:rsid w:val="00502D9A"/>
    <w:rsid w:val="00521424"/>
    <w:rsid w:val="00522F62"/>
    <w:rsid w:val="00585A5B"/>
    <w:rsid w:val="005B021B"/>
    <w:rsid w:val="005C5137"/>
    <w:rsid w:val="005E07C4"/>
    <w:rsid w:val="005E6A45"/>
    <w:rsid w:val="005F1201"/>
    <w:rsid w:val="005F1CFC"/>
    <w:rsid w:val="005F416D"/>
    <w:rsid w:val="00613FA4"/>
    <w:rsid w:val="006328A1"/>
    <w:rsid w:val="006C4F2B"/>
    <w:rsid w:val="006D1181"/>
    <w:rsid w:val="007064B7"/>
    <w:rsid w:val="0071119E"/>
    <w:rsid w:val="0071728F"/>
    <w:rsid w:val="0072208C"/>
    <w:rsid w:val="00730B64"/>
    <w:rsid w:val="00776F26"/>
    <w:rsid w:val="0078796B"/>
    <w:rsid w:val="007D60E4"/>
    <w:rsid w:val="007E0D35"/>
    <w:rsid w:val="0081004E"/>
    <w:rsid w:val="00820BC1"/>
    <w:rsid w:val="00864715"/>
    <w:rsid w:val="008E25BF"/>
    <w:rsid w:val="008E400D"/>
    <w:rsid w:val="00903EDE"/>
    <w:rsid w:val="009366D0"/>
    <w:rsid w:val="009B6EF0"/>
    <w:rsid w:val="00AA55EB"/>
    <w:rsid w:val="00AC3C6D"/>
    <w:rsid w:val="00AE4230"/>
    <w:rsid w:val="00B1515D"/>
    <w:rsid w:val="00B15FE0"/>
    <w:rsid w:val="00B1720E"/>
    <w:rsid w:val="00B46E5E"/>
    <w:rsid w:val="00B551E1"/>
    <w:rsid w:val="00B71BE6"/>
    <w:rsid w:val="00BB790C"/>
    <w:rsid w:val="00BD067B"/>
    <w:rsid w:val="00BF40B8"/>
    <w:rsid w:val="00CC038F"/>
    <w:rsid w:val="00D26764"/>
    <w:rsid w:val="00D8675C"/>
    <w:rsid w:val="00DB5B59"/>
    <w:rsid w:val="00E3036B"/>
    <w:rsid w:val="00E46AC7"/>
    <w:rsid w:val="00E953C0"/>
    <w:rsid w:val="00F44EC0"/>
    <w:rsid w:val="00F72F46"/>
    <w:rsid w:val="00F76DA0"/>
    <w:rsid w:val="00F92B84"/>
    <w:rsid w:val="00FA333B"/>
    <w:rsid w:val="00FA6972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B63"/>
    <w:rPr>
      <w:b/>
      <w:bCs/>
    </w:rPr>
  </w:style>
  <w:style w:type="character" w:styleId="a5">
    <w:name w:val="Emphasis"/>
    <w:basedOn w:val="a0"/>
    <w:uiPriority w:val="20"/>
    <w:qFormat/>
    <w:rsid w:val="002C1B63"/>
    <w:rPr>
      <w:i/>
      <w:iCs/>
    </w:rPr>
  </w:style>
  <w:style w:type="paragraph" w:styleId="a6">
    <w:name w:val="header"/>
    <w:basedOn w:val="a"/>
    <w:link w:val="a7"/>
    <w:uiPriority w:val="99"/>
    <w:unhideWhenUsed/>
    <w:rsid w:val="00B5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1E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5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1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1B63"/>
    <w:rPr>
      <w:b/>
      <w:bCs/>
    </w:rPr>
  </w:style>
  <w:style w:type="character" w:styleId="a5">
    <w:name w:val="Emphasis"/>
    <w:basedOn w:val="a0"/>
    <w:uiPriority w:val="20"/>
    <w:qFormat/>
    <w:rsid w:val="002C1B63"/>
    <w:rPr>
      <w:i/>
      <w:iCs/>
    </w:rPr>
  </w:style>
  <w:style w:type="paragraph" w:styleId="a6">
    <w:name w:val="header"/>
    <w:basedOn w:val="a"/>
    <w:link w:val="a7"/>
    <w:uiPriority w:val="99"/>
    <w:unhideWhenUsed/>
    <w:rsid w:val="00B5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1E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5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1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BE7B-81F3-4CDC-A779-33408580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13</Pages>
  <Words>3057</Words>
  <Characters>17428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2023-02-16T12:12:00Z</dcterms:created>
  <dcterms:modified xsi:type="dcterms:W3CDTF">2023-02-28T08:36:00Z</dcterms:modified>
</cp:coreProperties>
</file>