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A" w:rsidRDefault="005B2AD9">
      <w:pPr>
        <w:pStyle w:val="Postan"/>
        <w:ind w:right="481"/>
        <w:rPr>
          <w:b/>
          <w:sz w:val="24"/>
        </w:rPr>
      </w:pPr>
      <w:r>
        <w:rPr>
          <w:b/>
          <w:i/>
          <w:noProof/>
          <w:sz w:val="24"/>
        </w:rPr>
        <w:drawing>
          <wp:inline distT="0" distB="0" distL="0" distR="0">
            <wp:extent cx="841375" cy="963295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4137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9CA" w:rsidRDefault="005B2AD9">
      <w:pPr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B19CA" w:rsidRDefault="005B2AD9">
      <w:pPr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Васильево-Ханжоновского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4B19CA" w:rsidRDefault="005B2AD9">
      <w:pPr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Неклиновского</w:t>
      </w:r>
      <w:proofErr w:type="spellEnd"/>
      <w:r>
        <w:rPr>
          <w:b/>
          <w:sz w:val="32"/>
        </w:rPr>
        <w:t xml:space="preserve"> района Ростовской области</w:t>
      </w:r>
    </w:p>
    <w:p w:rsidR="004B19CA" w:rsidRDefault="004B19CA">
      <w:pPr>
        <w:ind w:right="481"/>
        <w:jc w:val="center"/>
        <w:rPr>
          <w:b/>
          <w:i/>
          <w:sz w:val="36"/>
        </w:rPr>
      </w:pPr>
    </w:p>
    <w:p w:rsidR="004B19CA" w:rsidRDefault="005B2AD9">
      <w:pPr>
        <w:ind w:right="481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   </w:t>
      </w:r>
    </w:p>
    <w:p w:rsidR="004B19CA" w:rsidRDefault="004B19CA">
      <w:pPr>
        <w:jc w:val="center"/>
        <w:rPr>
          <w:sz w:val="24"/>
        </w:rPr>
      </w:pPr>
    </w:p>
    <w:p w:rsidR="004B19CA" w:rsidRDefault="005B2AD9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Васильево-Ханжоновка</w:t>
      </w:r>
      <w:proofErr w:type="spellEnd"/>
    </w:p>
    <w:p w:rsidR="004B19CA" w:rsidRDefault="00CE1CA8">
      <w:pPr>
        <w:jc w:val="both"/>
        <w:rPr>
          <w:sz w:val="28"/>
        </w:rPr>
      </w:pPr>
      <w:r>
        <w:rPr>
          <w:sz w:val="28"/>
        </w:rPr>
        <w:t xml:space="preserve"> «31</w:t>
      </w:r>
      <w:r w:rsidR="005B2AD9">
        <w:rPr>
          <w:sz w:val="28"/>
        </w:rPr>
        <w:t xml:space="preserve">» </w:t>
      </w:r>
      <w:r>
        <w:rPr>
          <w:sz w:val="28"/>
        </w:rPr>
        <w:t xml:space="preserve"> января  2024г.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№ 10</w:t>
      </w:r>
    </w:p>
    <w:p w:rsidR="004B19CA" w:rsidRDefault="004B19CA">
      <w:pPr>
        <w:jc w:val="center"/>
        <w:rPr>
          <w:sz w:val="28"/>
        </w:rPr>
      </w:pPr>
    </w:p>
    <w:p w:rsidR="004B19CA" w:rsidRDefault="004B19CA">
      <w:pPr>
        <w:jc w:val="center"/>
        <w:rPr>
          <w:sz w:val="28"/>
          <w:u w:val="single"/>
        </w:rPr>
      </w:pPr>
    </w:p>
    <w:p w:rsidR="004B19CA" w:rsidRDefault="005B2AD9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№ 14 от 09.01.2019г. «Об утверждении муниципальной программы </w:t>
      </w: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</w:t>
      </w:r>
    </w:p>
    <w:p w:rsidR="004B19CA" w:rsidRDefault="004B19CA">
      <w:pPr>
        <w:jc w:val="center"/>
        <w:rPr>
          <w:b/>
          <w:sz w:val="28"/>
        </w:rPr>
      </w:pPr>
    </w:p>
    <w:p w:rsidR="004B19CA" w:rsidRDefault="004B19CA">
      <w:pPr>
        <w:jc w:val="center"/>
        <w:rPr>
          <w:b/>
          <w:sz w:val="28"/>
        </w:rPr>
      </w:pPr>
    </w:p>
    <w:p w:rsidR="004B19CA" w:rsidRDefault="005B2AD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В соответствии с решением Собрания депутатов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от 26.12.2023г. № 79 «О бюджете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Неклиновского</w:t>
      </w:r>
      <w:proofErr w:type="spellEnd"/>
      <w:r>
        <w:rPr>
          <w:sz w:val="28"/>
        </w:rPr>
        <w:t xml:space="preserve"> района на 2024 год и на плановый период  2025 и 2026 годов» Администрация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proofErr w:type="gramStart"/>
      <w:r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о с т а </w:t>
      </w:r>
      <w:proofErr w:type="spellStart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о в л я е т:</w:t>
      </w:r>
    </w:p>
    <w:p w:rsidR="004B19CA" w:rsidRDefault="004B19CA">
      <w:pPr>
        <w:jc w:val="center"/>
        <w:rPr>
          <w:sz w:val="28"/>
          <w:u w:val="single"/>
        </w:rPr>
      </w:pPr>
    </w:p>
    <w:p w:rsidR="004B19CA" w:rsidRDefault="005B2AD9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№ 14 от 09.01.2019г. «Об утверждении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4B19CA" w:rsidRDefault="005B2AD9">
      <w:pPr>
        <w:ind w:firstLine="709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опубликования. </w:t>
      </w:r>
    </w:p>
    <w:p w:rsidR="004B19CA" w:rsidRDefault="005B2AD9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4B19CA" w:rsidRDefault="004B19CA">
      <w:pPr>
        <w:ind w:firstLine="709"/>
        <w:jc w:val="both"/>
        <w:rPr>
          <w:sz w:val="28"/>
        </w:rPr>
      </w:pPr>
    </w:p>
    <w:p w:rsidR="004B19CA" w:rsidRDefault="004B19CA">
      <w:pPr>
        <w:rPr>
          <w:sz w:val="28"/>
        </w:rPr>
      </w:pPr>
    </w:p>
    <w:p w:rsidR="004B19CA" w:rsidRDefault="004B19CA">
      <w:pPr>
        <w:rPr>
          <w:sz w:val="28"/>
        </w:rPr>
      </w:pPr>
    </w:p>
    <w:p w:rsidR="004B19CA" w:rsidRDefault="005B2AD9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4B19CA" w:rsidRDefault="005B2AD9">
      <w:pPr>
        <w:rPr>
          <w:b/>
          <w:sz w:val="28"/>
        </w:rPr>
      </w:pPr>
      <w:proofErr w:type="spellStart"/>
      <w:r>
        <w:rPr>
          <w:b/>
          <w:sz w:val="28"/>
        </w:rPr>
        <w:t>Васильево-Ханжоновского</w:t>
      </w:r>
      <w:proofErr w:type="spellEnd"/>
      <w:r>
        <w:rPr>
          <w:b/>
          <w:sz w:val="28"/>
        </w:rPr>
        <w:t xml:space="preserve"> </w:t>
      </w:r>
    </w:p>
    <w:p w:rsidR="004B19CA" w:rsidRDefault="005B2AD9">
      <w:pPr>
        <w:rPr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С.Н. </w:t>
      </w:r>
      <w:proofErr w:type="spellStart"/>
      <w:r>
        <w:rPr>
          <w:b/>
          <w:sz w:val="28"/>
        </w:rPr>
        <w:t>Зацарная</w:t>
      </w:r>
      <w:proofErr w:type="spellEnd"/>
    </w:p>
    <w:p w:rsidR="004B19CA" w:rsidRDefault="004B19CA">
      <w:pPr>
        <w:rPr>
          <w:sz w:val="28"/>
        </w:rPr>
      </w:pPr>
    </w:p>
    <w:p w:rsidR="004B19CA" w:rsidRDefault="004B19CA">
      <w:pPr>
        <w:rPr>
          <w:sz w:val="28"/>
        </w:rPr>
      </w:pPr>
    </w:p>
    <w:p w:rsidR="004B19CA" w:rsidRDefault="005B2AD9">
      <w:pPr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:rsidR="004B19CA" w:rsidRDefault="005B2AD9">
      <w:pPr>
        <w:rPr>
          <w:sz w:val="22"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Васильево-Ханжоновского</w:t>
      </w:r>
      <w:proofErr w:type="spellEnd"/>
      <w:r>
        <w:rPr>
          <w:sz w:val="22"/>
        </w:rPr>
        <w:t xml:space="preserve"> сельского поселения</w:t>
      </w:r>
    </w:p>
    <w:p w:rsidR="004B19CA" w:rsidRDefault="005B2AD9">
      <w:pPr>
        <w:pageBreakBefore/>
        <w:spacing w:line="252" w:lineRule="auto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 xml:space="preserve">к </w:t>
      </w:r>
      <w:proofErr w:type="spellStart"/>
      <w:r>
        <w:rPr>
          <w:sz w:val="24"/>
        </w:rPr>
        <w:t>постановлениюАдминистрации</w:t>
      </w:r>
      <w:proofErr w:type="spellEnd"/>
      <w:r>
        <w:rPr>
          <w:sz w:val="24"/>
        </w:rPr>
        <w:t xml:space="preserve"> </w:t>
      </w:r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proofErr w:type="spellStart"/>
      <w:r>
        <w:rPr>
          <w:sz w:val="24"/>
        </w:rPr>
        <w:t>Васильево-Ханжоновского</w:t>
      </w:r>
      <w:proofErr w:type="spellEnd"/>
    </w:p>
    <w:p w:rsidR="004B19CA" w:rsidRDefault="005B2AD9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4B19CA" w:rsidRDefault="00CE1CA8">
      <w:pPr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от «31» января 2024г. № 10</w:t>
      </w:r>
    </w:p>
    <w:p w:rsidR="004B19CA" w:rsidRDefault="004B19CA">
      <w:pPr>
        <w:spacing w:line="252" w:lineRule="auto"/>
        <w:jc w:val="center"/>
        <w:rPr>
          <w:sz w:val="28"/>
        </w:rPr>
      </w:pPr>
    </w:p>
    <w:p w:rsidR="004B19CA" w:rsidRDefault="005B2AD9">
      <w:pPr>
        <w:spacing w:line="252" w:lineRule="auto"/>
        <w:jc w:val="center"/>
        <w:rPr>
          <w:sz w:val="28"/>
        </w:rPr>
      </w:pPr>
      <w:r>
        <w:rPr>
          <w:sz w:val="28"/>
        </w:rPr>
        <w:t>ИЗМЕНЕНИЯ,</w:t>
      </w:r>
    </w:p>
    <w:p w:rsidR="004B19CA" w:rsidRDefault="005B2AD9">
      <w:pPr>
        <w:spacing w:line="252" w:lineRule="auto"/>
        <w:jc w:val="center"/>
        <w:rPr>
          <w:sz w:val="28"/>
        </w:rPr>
      </w:pPr>
      <w:r>
        <w:rPr>
          <w:sz w:val="28"/>
        </w:rPr>
        <w:t xml:space="preserve">вносимые в приложение к  постановлению администрации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№ 14 от 09.01.2019г. «Об утверждении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jc w:val="center"/>
        <w:outlineLvl w:val="1"/>
        <w:rPr>
          <w:sz w:val="26"/>
        </w:rPr>
      </w:pPr>
    </w:p>
    <w:p w:rsidR="004B19CA" w:rsidRDefault="005B2A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В муниципальной программе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финансами»:</w:t>
      </w:r>
    </w:p>
    <w:p w:rsidR="004B19CA" w:rsidRDefault="004B19CA">
      <w:pPr>
        <w:widowControl w:val="0"/>
        <w:ind w:firstLine="709"/>
        <w:jc w:val="both"/>
        <w:rPr>
          <w:sz w:val="28"/>
        </w:rPr>
      </w:pPr>
    </w:p>
    <w:p w:rsidR="004B19CA" w:rsidRDefault="005B2A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 В разделе «Паспорт муниципальной программы 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финансами»:</w:t>
      </w:r>
    </w:p>
    <w:p w:rsidR="004B19CA" w:rsidRDefault="005B2AD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1.1.1. Подраздел «Ресурсное обеспечение муниципальной программы» изложить в редакции:</w:t>
      </w:r>
    </w:p>
    <w:p w:rsidR="004B19CA" w:rsidRDefault="004B19CA">
      <w:pPr>
        <w:widowControl w:val="0"/>
        <w:ind w:firstLine="709"/>
        <w:jc w:val="both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456"/>
      </w:tblGrid>
      <w:tr w:rsidR="004B19CA">
        <w:trPr>
          <w:trHeight w:val="2038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</w:pPr>
            <w:r>
              <w:t>Ресурсное обеспечение муниципальной программы</w:t>
            </w:r>
          </w:p>
        </w:tc>
        <w:tc>
          <w:tcPr>
            <w:tcW w:w="7456" w:type="dxa"/>
            <w:tcMar>
              <w:left w:w="75" w:type="dxa"/>
              <w:right w:w="75" w:type="dxa"/>
            </w:tcMar>
            <w:vAlign w:val="bottom"/>
          </w:tcPr>
          <w:p w:rsidR="004B19CA" w:rsidRDefault="005B2AD9">
            <w:pPr>
              <w:pStyle w:val="ConsPlusCell"/>
              <w:jc w:val="both"/>
            </w:pPr>
            <w:r>
              <w:t>объем бюджетных ассигнований на реализацию программы из средств бюджета поселения и обл</w:t>
            </w:r>
            <w:r w:rsidR="00333385">
              <w:t xml:space="preserve">астного </w:t>
            </w:r>
            <w:proofErr w:type="spellStart"/>
            <w:r w:rsidR="00333385">
              <w:t>бюджетасоставляет</w:t>
            </w:r>
            <w:proofErr w:type="spellEnd"/>
            <w:r w:rsidR="00333385">
              <w:t xml:space="preserve"> 48742,9</w:t>
            </w:r>
            <w:r>
              <w:t xml:space="preserve"> тыс. руб., объем бюджетных ассигнований на реализацию программы по годам составляет (тыс</w:t>
            </w:r>
            <w:proofErr w:type="gramStart"/>
            <w:r>
              <w:t>.р</w:t>
            </w:r>
            <w:proofErr w:type="gramEnd"/>
            <w:r>
              <w:t xml:space="preserve">ублей):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1281"/>
              <w:gridCol w:w="1984"/>
              <w:gridCol w:w="1823"/>
            </w:tblGrid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бюджет поселения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84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  <w:tc>
                <w:tcPr>
                  <w:tcW w:w="1823" w:type="dxa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5651,7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5651,7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5350,5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5350,5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5072,3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5072,3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4183,3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4183,3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84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4B19CA" w:rsidRDefault="005B2AD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4B19CA">
              <w:tc>
                <w:tcPr>
                  <w:tcW w:w="1281" w:type="dxa"/>
                </w:tcPr>
                <w:p w:rsidR="004B19CA" w:rsidRDefault="004B19CA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  <w:p w:rsidR="004B19CA" w:rsidRDefault="005B2AD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984" w:type="dxa"/>
                </w:tcPr>
                <w:p w:rsidR="004B19CA" w:rsidRDefault="004B19CA">
                  <w:pPr>
                    <w:pStyle w:val="ConsPlusCell"/>
                    <w:jc w:val="center"/>
                  </w:pPr>
                </w:p>
                <w:p w:rsidR="004B19CA" w:rsidRDefault="00333385">
                  <w:pPr>
                    <w:pStyle w:val="ConsPlusCell"/>
                    <w:jc w:val="center"/>
                  </w:pPr>
                  <w:r>
                    <w:t>48742,9</w:t>
                  </w:r>
                </w:p>
              </w:tc>
              <w:tc>
                <w:tcPr>
                  <w:tcW w:w="1823" w:type="dxa"/>
                </w:tcPr>
                <w:p w:rsidR="004B19CA" w:rsidRDefault="004B19CA">
                  <w:pPr>
                    <w:pStyle w:val="ConsPlusCell"/>
                    <w:jc w:val="center"/>
                  </w:pPr>
                </w:p>
                <w:p w:rsidR="004B19CA" w:rsidRDefault="005B2AD9">
                  <w:pPr>
                    <w:pStyle w:val="ConsPlusCell"/>
                    <w:jc w:val="center"/>
                  </w:pPr>
                  <w:r>
                    <w:t>4</w:t>
                  </w:r>
                  <w:r w:rsidR="00333385">
                    <w:t>8742,9</w:t>
                  </w:r>
                </w:p>
              </w:tc>
            </w:tr>
          </w:tbl>
          <w:p w:rsidR="004B19CA" w:rsidRDefault="004B19CA">
            <w:pPr>
              <w:pStyle w:val="ConsPlusCell"/>
              <w:jc w:val="both"/>
            </w:pPr>
          </w:p>
          <w:p w:rsidR="004B19CA" w:rsidRDefault="004B19CA">
            <w:pPr>
              <w:pStyle w:val="ConsPlusCell"/>
              <w:jc w:val="both"/>
            </w:pPr>
          </w:p>
          <w:p w:rsidR="004B19CA" w:rsidRDefault="004B19CA">
            <w:pPr>
              <w:pStyle w:val="ConsPlusCell"/>
              <w:jc w:val="both"/>
            </w:pPr>
          </w:p>
        </w:tc>
      </w:tr>
    </w:tbl>
    <w:p w:rsidR="004B19CA" w:rsidRDefault="004B19CA">
      <w:pPr>
        <w:widowControl w:val="0"/>
        <w:tabs>
          <w:tab w:val="left" w:pos="1185"/>
        </w:tabs>
        <w:rPr>
          <w:b/>
          <w:sz w:val="28"/>
        </w:rPr>
      </w:pPr>
    </w:p>
    <w:p w:rsidR="004B19CA" w:rsidRDefault="005B2AD9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1.2. В разделе «Паспорт подпрограммы «Долгосрочное финансовое планирование»:</w:t>
      </w:r>
    </w:p>
    <w:p w:rsidR="004B19CA" w:rsidRDefault="005B2AD9">
      <w:pPr>
        <w:widowControl w:val="0"/>
        <w:ind w:firstLine="709"/>
        <w:jc w:val="both"/>
        <w:outlineLvl w:val="1"/>
        <w:rPr>
          <w:sz w:val="28"/>
        </w:rPr>
      </w:pPr>
      <w:r>
        <w:rPr>
          <w:sz w:val="28"/>
        </w:rPr>
        <w:t>1.2.1.  Подраздел «Ресурсное обеспечение подпрограммы» изложить в редакции:</w:t>
      </w:r>
    </w:p>
    <w:p w:rsidR="004B19CA" w:rsidRDefault="004B19CA">
      <w:pPr>
        <w:widowControl w:val="0"/>
        <w:ind w:firstLine="709"/>
        <w:jc w:val="both"/>
        <w:outlineLvl w:val="1"/>
        <w:rPr>
          <w:sz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2400"/>
        <w:gridCol w:w="7740"/>
      </w:tblGrid>
      <w:tr w:rsidR="004B19CA">
        <w:trPr>
          <w:trHeight w:val="274"/>
        </w:trPr>
        <w:tc>
          <w:tcPr>
            <w:tcW w:w="2400" w:type="dxa"/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</w:pPr>
            <w:r>
              <w:t xml:space="preserve">Ресурсное обеспечение подпрограммы      </w:t>
            </w:r>
          </w:p>
        </w:tc>
        <w:tc>
          <w:tcPr>
            <w:tcW w:w="7740" w:type="dxa"/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</w:pPr>
            <w:r>
              <w:t xml:space="preserve">объем бюджетных ассигнований на реализацию подпрограммы 2 из средств  бюджета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</w:t>
            </w:r>
            <w:r w:rsidR="00333385">
              <w:t>ого поселения составляет – 48742,9</w:t>
            </w:r>
            <w:r>
              <w:t xml:space="preserve">тыс. рублей, объем бюджетных ассигнований на реализацию подпрограммы 2 по годам составляет (тыс. руб.):  </w:t>
            </w:r>
          </w:p>
          <w:p w:rsidR="004B19CA" w:rsidRDefault="004B19CA">
            <w:pPr>
              <w:pStyle w:val="ConsPlusCell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1281"/>
              <w:gridCol w:w="1984"/>
              <w:gridCol w:w="1823"/>
            </w:tblGrid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год</w:t>
                  </w:r>
                </w:p>
              </w:tc>
              <w:tc>
                <w:tcPr>
                  <w:tcW w:w="1984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1823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бюджет поселения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84" w:type="dxa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  <w:tc>
                <w:tcPr>
                  <w:tcW w:w="1823" w:type="dxa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3661,4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84" w:type="dxa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  <w:tc>
                <w:tcPr>
                  <w:tcW w:w="1823" w:type="dxa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4004,5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4608,3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5651,7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5651,7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5350,5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5350,5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5715,3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5072,3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5072,3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4183,3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4183,3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84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  <w:tc>
                <w:tcPr>
                  <w:tcW w:w="1823" w:type="dxa"/>
                  <w:vAlign w:val="center"/>
                </w:tcPr>
                <w:p w:rsidR="00333385" w:rsidRDefault="00333385" w:rsidP="00333385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2623,9</w:t>
                  </w:r>
                </w:p>
              </w:tc>
            </w:tr>
            <w:tr w:rsidR="00333385">
              <w:tc>
                <w:tcPr>
                  <w:tcW w:w="1281" w:type="dxa"/>
                </w:tcPr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</w:p>
                <w:p w:rsidR="00333385" w:rsidRDefault="00333385" w:rsidP="0033338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jc w:val="center"/>
                  </w:pPr>
                  <w:r>
                    <w:t>Итого:</w:t>
                  </w:r>
                </w:p>
              </w:tc>
              <w:tc>
                <w:tcPr>
                  <w:tcW w:w="1984" w:type="dxa"/>
                </w:tcPr>
                <w:p w:rsidR="00333385" w:rsidRDefault="00333385" w:rsidP="00333385">
                  <w:pPr>
                    <w:pStyle w:val="ConsPlusCell"/>
                    <w:jc w:val="center"/>
                  </w:pPr>
                </w:p>
                <w:p w:rsidR="00333385" w:rsidRDefault="00333385" w:rsidP="00333385">
                  <w:pPr>
                    <w:pStyle w:val="ConsPlusCell"/>
                    <w:jc w:val="center"/>
                  </w:pPr>
                  <w:r>
                    <w:t>48742,9</w:t>
                  </w:r>
                </w:p>
              </w:tc>
              <w:tc>
                <w:tcPr>
                  <w:tcW w:w="1823" w:type="dxa"/>
                </w:tcPr>
                <w:p w:rsidR="00333385" w:rsidRDefault="00333385" w:rsidP="00333385">
                  <w:pPr>
                    <w:pStyle w:val="ConsPlusCell"/>
                    <w:jc w:val="center"/>
                  </w:pPr>
                </w:p>
                <w:p w:rsidR="00333385" w:rsidRDefault="00333385" w:rsidP="00333385">
                  <w:pPr>
                    <w:pStyle w:val="ConsPlusCell"/>
                    <w:jc w:val="center"/>
                  </w:pPr>
                  <w:r>
                    <w:t>48742,9</w:t>
                  </w:r>
                </w:p>
              </w:tc>
            </w:tr>
          </w:tbl>
          <w:p w:rsidR="004B19CA" w:rsidRDefault="004B19CA">
            <w:pPr>
              <w:pStyle w:val="ConsPlusCell"/>
            </w:pPr>
          </w:p>
          <w:p w:rsidR="004B19CA" w:rsidRDefault="004B19CA">
            <w:pPr>
              <w:pStyle w:val="ConsPlusCell"/>
            </w:pPr>
          </w:p>
        </w:tc>
      </w:tr>
    </w:tbl>
    <w:p w:rsidR="004B19CA" w:rsidRDefault="004B19CA">
      <w:pPr>
        <w:widowControl w:val="0"/>
        <w:tabs>
          <w:tab w:val="left" w:pos="1185"/>
        </w:tabs>
        <w:ind w:left="720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jc w:val="center"/>
        <w:outlineLvl w:val="1"/>
        <w:rPr>
          <w:sz w:val="28"/>
        </w:rPr>
      </w:pPr>
    </w:p>
    <w:p w:rsidR="004B19CA" w:rsidRDefault="004B19CA">
      <w:pPr>
        <w:spacing w:line="252" w:lineRule="auto"/>
        <w:rPr>
          <w:sz w:val="26"/>
        </w:rPr>
      </w:pPr>
    </w:p>
    <w:p w:rsidR="004B19CA" w:rsidRDefault="004B19CA">
      <w:pPr>
        <w:spacing w:line="252" w:lineRule="auto"/>
        <w:rPr>
          <w:sz w:val="26"/>
        </w:rPr>
      </w:pPr>
    </w:p>
    <w:p w:rsidR="004B19CA" w:rsidRDefault="004B19CA">
      <w:pPr>
        <w:spacing w:line="252" w:lineRule="auto"/>
        <w:rPr>
          <w:sz w:val="26"/>
        </w:rPr>
      </w:pPr>
    </w:p>
    <w:p w:rsidR="004B19CA" w:rsidRDefault="004B19CA">
      <w:pPr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widowControl w:val="0"/>
        <w:tabs>
          <w:tab w:val="left" w:pos="1185"/>
        </w:tabs>
        <w:jc w:val="center"/>
        <w:rPr>
          <w:sz w:val="26"/>
        </w:rPr>
      </w:pPr>
    </w:p>
    <w:p w:rsidR="004B19CA" w:rsidRDefault="004B19CA">
      <w:pPr>
        <w:sectPr w:rsidR="004B19CA">
          <w:footerReference w:type="default" r:id="rId7"/>
          <w:pgSz w:w="11907" w:h="16840"/>
          <w:pgMar w:top="567" w:right="567" w:bottom="567" w:left="1077" w:header="720" w:footer="720" w:gutter="0"/>
          <w:cols w:space="720"/>
        </w:sectPr>
      </w:pPr>
    </w:p>
    <w:p w:rsidR="004B19CA" w:rsidRDefault="004B19CA">
      <w:pPr>
        <w:spacing w:line="252" w:lineRule="auto"/>
        <w:jc w:val="center"/>
        <w:rPr>
          <w:sz w:val="24"/>
        </w:rPr>
      </w:pPr>
    </w:p>
    <w:p w:rsidR="004B19CA" w:rsidRDefault="005B2AD9">
      <w:pPr>
        <w:spacing w:line="252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Приложение № 3</w:t>
      </w:r>
    </w:p>
    <w:p w:rsidR="004B19CA" w:rsidRDefault="005B2AD9">
      <w:pPr>
        <w:spacing w:line="252" w:lineRule="auto"/>
        <w:ind w:left="8505"/>
        <w:jc w:val="right"/>
        <w:rPr>
          <w:sz w:val="24"/>
        </w:rPr>
      </w:pPr>
      <w:r>
        <w:rPr>
          <w:sz w:val="24"/>
        </w:rPr>
        <w:t xml:space="preserve">к муниципальной программе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jc w:val="right"/>
        <w:rPr>
          <w:sz w:val="24"/>
        </w:rPr>
      </w:pPr>
    </w:p>
    <w:p w:rsidR="004B19CA" w:rsidRDefault="004B19CA">
      <w:pPr>
        <w:spacing w:line="252" w:lineRule="auto"/>
        <w:rPr>
          <w:sz w:val="24"/>
        </w:rPr>
      </w:pPr>
    </w:p>
    <w:p w:rsidR="004B19CA" w:rsidRDefault="005B2AD9">
      <w:pPr>
        <w:spacing w:line="252" w:lineRule="auto"/>
        <w:ind w:left="8505"/>
        <w:jc w:val="right"/>
        <w:rPr>
          <w:sz w:val="24"/>
        </w:rPr>
      </w:pPr>
      <w:r>
        <w:rPr>
          <w:sz w:val="24"/>
        </w:rPr>
        <w:t>Таблица № 3</w:t>
      </w:r>
    </w:p>
    <w:p w:rsidR="004B19CA" w:rsidRDefault="004B19CA">
      <w:pPr>
        <w:widowControl w:val="0"/>
        <w:ind w:firstLine="540"/>
        <w:jc w:val="both"/>
        <w:rPr>
          <w:sz w:val="24"/>
        </w:rPr>
      </w:pPr>
    </w:p>
    <w:p w:rsidR="004B19CA" w:rsidRDefault="005B2AD9">
      <w:pPr>
        <w:widowControl w:val="0"/>
        <w:jc w:val="center"/>
        <w:rPr>
          <w:sz w:val="24"/>
        </w:rPr>
      </w:pPr>
      <w:r>
        <w:rPr>
          <w:sz w:val="24"/>
        </w:rPr>
        <w:t xml:space="preserve">Расходы бюджета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на реализацию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jc w:val="center"/>
        <w:rPr>
          <w:sz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4B19CA" w:rsidTr="00333385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  <w:t>подпрограммы, основного мероприятия подпрограммы,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  <w:t>(тыс. рублей)</w:t>
            </w:r>
          </w:p>
          <w:p w:rsidR="004B19CA" w:rsidRDefault="004B19CA">
            <w:pPr>
              <w:pStyle w:val="ConsPlusCell"/>
              <w:jc w:val="center"/>
              <w:rPr>
                <w:i/>
                <w:sz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 w:rsidR="004B19CA" w:rsidTr="00333385">
        <w:trPr>
          <w:trHeight w:val="201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2019 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4B19CA" w:rsidRDefault="005B2AD9">
            <w:pPr>
              <w:pStyle w:val="ConsPlusCell"/>
              <w:ind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:rsidR="004B19CA" w:rsidRDefault="005B2AD9">
            <w:pPr>
              <w:pStyle w:val="ConsPlusCell"/>
              <w:ind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 w:rsidR="004B19CA" w:rsidTr="00333385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4B19CA" w:rsidTr="00333385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 w:rsidP="0033338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333385">
              <w:rPr>
                <w:sz w:val="18"/>
              </w:rPr>
              <w:t>8742,9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333385">
              <w:rPr>
                <w:sz w:val="18"/>
              </w:rPr>
              <w:t>651,7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333385" w:rsidTr="00333385">
        <w:trPr>
          <w:trHeight w:val="52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33385" w:rsidRDefault="00333385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33385" w:rsidRDefault="00333385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  <w:p w:rsidR="00333385" w:rsidRDefault="00333385">
            <w:pPr>
              <w:pStyle w:val="ConsPlusCell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 w:rsidTr="00333385">
        <w:trPr>
          <w:trHeight w:val="4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:rsidR="004B19CA" w:rsidRDefault="005B2AD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 w:rsidTr="00333385">
        <w:trPr>
          <w:trHeight w:val="34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1.1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 w:rsidTr="00333385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>Основное мероприятие 1.2.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 w:rsidTr="00333385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1.3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33385" w:rsidTr="00333385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33385" w:rsidRDefault="00333385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33385" w:rsidRDefault="00333385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 w:rsidTr="00333385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333385" w:rsidTr="00333385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33385" w:rsidRDefault="00333385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333385" w:rsidRDefault="00333385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 w:rsidP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333385" w:rsidRDefault="003333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 w:rsidTr="00333385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0120000110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41728,7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3226,5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3656,0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5380,7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4723,7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5282,3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AF791C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4078,3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AF791C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3819,3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2493,7</w:t>
            </w:r>
          </w:p>
        </w:tc>
      </w:tr>
      <w:tr w:rsidR="004B19CA" w:rsidTr="00333385">
        <w:trPr>
          <w:trHeight w:val="294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  <w:highlight w:val="yellow"/>
              </w:rPr>
            </w:pPr>
            <w:r>
              <w:rPr>
                <w:sz w:val="18"/>
              </w:rPr>
              <w:t>3647,3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403,9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536,5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898,6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250,7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AF791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  <w:r w:rsidR="005B2AD9">
              <w:rPr>
                <w:sz w:val="18"/>
              </w:rPr>
              <w:t>,</w:t>
            </w: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AF791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354</w:t>
            </w:r>
            <w:r w:rsidR="005B2AD9">
              <w:rPr>
                <w:sz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</w:tr>
      <w:tr w:rsidR="004B19CA" w:rsidTr="00333385">
        <w:trPr>
          <w:trHeight w:val="269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0120000190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249,0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AF791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5B2AD9">
              <w:rPr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</w:tr>
      <w:tr w:rsidR="004B19CA" w:rsidTr="00333385">
        <w:trPr>
          <w:trHeight w:val="23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67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57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83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425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992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851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8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  <w:tc>
          <w:tcPr>
            <w:tcW w:w="709" w:type="dxa"/>
            <w:tcMar>
              <w:left w:w="75" w:type="dxa"/>
              <w:right w:w="75" w:type="dxa"/>
            </w:tcMar>
          </w:tcPr>
          <w:p w:rsidR="004B19CA" w:rsidRDefault="004B19CA"/>
        </w:tc>
      </w:tr>
      <w:tr w:rsidR="004B19CA" w:rsidTr="00333385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планирования и исполнения расходов </w:t>
            </w:r>
            <w:r>
              <w:rPr>
                <w:sz w:val="20"/>
              </w:rPr>
              <w:lastRenderedPageBreak/>
              <w:t xml:space="preserve">бюджета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lastRenderedPageBreak/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</w:t>
            </w:r>
            <w:r>
              <w:lastRenderedPageBreak/>
              <w:t>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 w:rsidTr="00333385">
        <w:trPr>
          <w:trHeight w:val="26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Основное мероприятие 2.4 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</w:rPr>
              <w:t>контроля за</w:t>
            </w:r>
            <w:proofErr w:type="gramEnd"/>
            <w:r>
              <w:rPr>
                <w:sz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</w:rPr>
              <w:t>Неклиновского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4B19CA">
            <w:pPr>
              <w:pStyle w:val="ConsPlusCell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 w:rsidTr="00333385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:rsidR="004B19CA" w:rsidRDefault="005B2AD9">
            <w:pPr>
              <w:pStyle w:val="ConsPlusCell"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системы распределения и перераспределения финансовых ресурсов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между уровнями бюджетной системы»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4B19CA" w:rsidTr="00333385">
        <w:trPr>
          <w:trHeight w:val="413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:rsidR="004B19CA" w:rsidRDefault="005B2AD9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B19CA" w:rsidRDefault="005B2AD9">
            <w:r>
              <w:t xml:space="preserve">Администрация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4B19CA" w:rsidRDefault="005B2AD9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4B19CA" w:rsidRDefault="004B19CA">
      <w:pPr>
        <w:widowControl w:val="0"/>
        <w:jc w:val="both"/>
      </w:pPr>
    </w:p>
    <w:p w:rsidR="004B19CA" w:rsidRDefault="005B2AD9">
      <w:pPr>
        <w:widowControl w:val="0"/>
        <w:jc w:val="both"/>
        <w:rPr>
          <w:sz w:val="24"/>
        </w:rPr>
      </w:pPr>
      <w:r>
        <w:t>&lt;</w:t>
      </w:r>
      <w:r>
        <w:rPr>
          <w:sz w:val="24"/>
        </w:rPr>
        <w:t>1</w:t>
      </w:r>
      <w:proofErr w:type="gramStart"/>
      <w:r>
        <w:rPr>
          <w:sz w:val="24"/>
        </w:rPr>
        <w:t>&gt; 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4B19CA" w:rsidRDefault="005B2AD9">
      <w:pPr>
        <w:widowControl w:val="0"/>
        <w:jc w:val="both"/>
        <w:rPr>
          <w:sz w:val="24"/>
        </w:rPr>
      </w:pPr>
      <w:r>
        <w:rPr>
          <w:sz w:val="24"/>
        </w:rPr>
        <w:t>&lt;2&gt;</w:t>
      </w:r>
      <w:bookmarkStart w:id="0" w:name="Par867"/>
      <w:bookmarkEnd w:id="0"/>
      <w:r>
        <w:rPr>
          <w:sz w:val="24"/>
        </w:rPr>
        <w:t>Корректировка расходов отчетного финансового года в текущем финансовом году не допускается.</w:t>
      </w:r>
    </w:p>
    <w:p w:rsidR="004B19CA" w:rsidRDefault="002D2CF0">
      <w:pPr>
        <w:widowControl w:val="0"/>
        <w:jc w:val="both"/>
        <w:outlineLvl w:val="2"/>
        <w:rPr>
          <w:sz w:val="24"/>
        </w:rPr>
      </w:pPr>
      <w:hyperlink r:id="rId8" w:anchor="Par866" w:history="1">
        <w:r w:rsidR="005B2AD9">
          <w:rPr>
            <w:rStyle w:val="af6"/>
            <w:sz w:val="24"/>
          </w:rPr>
          <w:t>&lt;3</w:t>
        </w:r>
        <w:proofErr w:type="gramStart"/>
        <w:r w:rsidR="005B2AD9">
          <w:rPr>
            <w:rStyle w:val="af6"/>
            <w:sz w:val="24"/>
          </w:rPr>
          <w:t>&gt;</w:t>
        </w:r>
      </w:hyperlink>
      <w:r w:rsidR="005B2AD9">
        <w:rPr>
          <w:sz w:val="24"/>
        </w:rPr>
        <w:t xml:space="preserve"> З</w:t>
      </w:r>
      <w:proofErr w:type="gramEnd"/>
      <w:r w:rsidR="005B2AD9">
        <w:rPr>
          <w:sz w:val="24"/>
        </w:rPr>
        <w:t xml:space="preserve">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</w:t>
      </w:r>
      <w:proofErr w:type="spellStart"/>
      <w:r w:rsidR="005B2AD9">
        <w:rPr>
          <w:sz w:val="24"/>
        </w:rPr>
        <w:t>Васильево-Ханжоновского</w:t>
      </w:r>
      <w:proofErr w:type="spellEnd"/>
      <w:r w:rsidR="005B2AD9">
        <w:rPr>
          <w:sz w:val="24"/>
        </w:rPr>
        <w:t xml:space="preserve"> сельского поселения.</w:t>
      </w:r>
    </w:p>
    <w:p w:rsidR="004B19CA" w:rsidRDefault="005B2AD9">
      <w:pPr>
        <w:widowControl w:val="0"/>
        <w:jc w:val="both"/>
        <w:outlineLvl w:val="2"/>
        <w:rPr>
          <w:sz w:val="24"/>
        </w:rPr>
      </w:pPr>
      <w:r>
        <w:rPr>
          <w:sz w:val="24"/>
        </w:rPr>
        <w:t>&lt;4</w:t>
      </w:r>
      <w:proofErr w:type="gramStart"/>
      <w:r>
        <w:rPr>
          <w:sz w:val="24"/>
        </w:rPr>
        <w:t>&gt; В</w:t>
      </w:r>
      <w:proofErr w:type="gramEnd"/>
      <w:r>
        <w:rPr>
          <w:sz w:val="24"/>
        </w:rPr>
        <w:t xml:space="preserve">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5B2AD9">
      <w:pPr>
        <w:widowControl w:val="0"/>
        <w:ind w:firstLine="540"/>
        <w:jc w:val="right"/>
        <w:rPr>
          <w:sz w:val="22"/>
        </w:rPr>
      </w:pPr>
      <w:r>
        <w:rPr>
          <w:sz w:val="24"/>
        </w:rPr>
        <w:br w:type="page"/>
      </w:r>
    </w:p>
    <w:p w:rsidR="004B19CA" w:rsidRDefault="005B2AD9">
      <w:pPr>
        <w:spacing w:line="252" w:lineRule="auto"/>
        <w:jc w:val="right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 4</w:t>
      </w:r>
    </w:p>
    <w:p w:rsidR="004B19CA" w:rsidRDefault="005B2AD9">
      <w:pPr>
        <w:spacing w:line="252" w:lineRule="auto"/>
        <w:ind w:left="8505"/>
        <w:jc w:val="right"/>
        <w:rPr>
          <w:sz w:val="22"/>
        </w:rPr>
      </w:pPr>
      <w:r>
        <w:rPr>
          <w:sz w:val="22"/>
        </w:rPr>
        <w:t xml:space="preserve">к муниципальной программе </w:t>
      </w:r>
      <w:proofErr w:type="spellStart"/>
      <w:r>
        <w:rPr>
          <w:sz w:val="22"/>
        </w:rPr>
        <w:t>Васильево-Ханжоновского</w:t>
      </w:r>
      <w:proofErr w:type="spellEnd"/>
      <w:r>
        <w:rPr>
          <w:sz w:val="22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4B19CA">
      <w:pPr>
        <w:widowControl w:val="0"/>
        <w:ind w:firstLine="540"/>
        <w:jc w:val="right"/>
        <w:rPr>
          <w:sz w:val="24"/>
        </w:rPr>
      </w:pPr>
    </w:p>
    <w:p w:rsidR="004B19CA" w:rsidRDefault="005B2AD9">
      <w:pPr>
        <w:widowControl w:val="0"/>
        <w:ind w:firstLine="540"/>
        <w:jc w:val="right"/>
        <w:rPr>
          <w:sz w:val="24"/>
        </w:rPr>
      </w:pPr>
      <w:r>
        <w:rPr>
          <w:sz w:val="24"/>
        </w:rPr>
        <w:t>Таблица № 4</w:t>
      </w:r>
    </w:p>
    <w:p w:rsidR="004B19CA" w:rsidRDefault="004B19CA">
      <w:pPr>
        <w:widowControl w:val="0"/>
        <w:jc w:val="center"/>
        <w:rPr>
          <w:sz w:val="24"/>
        </w:rPr>
      </w:pPr>
    </w:p>
    <w:p w:rsidR="004B19CA" w:rsidRDefault="005B2AD9">
      <w:pPr>
        <w:widowControl w:val="0"/>
        <w:jc w:val="center"/>
        <w:rPr>
          <w:sz w:val="28"/>
        </w:rPr>
      </w:pPr>
      <w:r>
        <w:rPr>
          <w:sz w:val="28"/>
        </w:rPr>
        <w:t xml:space="preserve">Расходы </w:t>
      </w:r>
    </w:p>
    <w:p w:rsidR="004B19CA" w:rsidRDefault="005B2AD9">
      <w:pPr>
        <w:widowControl w:val="0"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4B19CA" w:rsidRDefault="004B19CA">
      <w:pPr>
        <w:widowControl w:val="0"/>
        <w:jc w:val="center"/>
        <w:rPr>
          <w:sz w:val="32"/>
        </w:rPr>
      </w:pPr>
    </w:p>
    <w:tbl>
      <w:tblPr>
        <w:tblW w:w="0" w:type="auto"/>
        <w:tblInd w:w="-459" w:type="dxa"/>
        <w:tblLayout w:type="fixed"/>
        <w:tblLook w:val="04A0"/>
      </w:tblPr>
      <w:tblGrid>
        <w:gridCol w:w="1701"/>
        <w:gridCol w:w="2973"/>
        <w:gridCol w:w="113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B19CA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Источники</w:t>
            </w:r>
          </w:p>
          <w:p w:rsidR="004B19CA" w:rsidRDefault="005B2AD9">
            <w:pPr>
              <w:jc w:val="center"/>
            </w:pPr>
            <w: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4" w:right="-113"/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4B19CA" w:rsidRDefault="004B19CA">
            <w:pPr>
              <w:jc w:val="center"/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:rsidR="004B19CA" w:rsidRDefault="005B2AD9">
            <w:pPr>
              <w:pStyle w:val="ConsPlusCel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 w:rsidR="004B19CA">
        <w:trPr>
          <w:trHeight w:val="16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11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8" w:right="-108"/>
              <w:jc w:val="center"/>
            </w:pPr>
            <w:r>
              <w:t>2019</w:t>
            </w:r>
          </w:p>
          <w:p w:rsidR="004B19CA" w:rsidRDefault="005B2AD9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8" w:right="-108"/>
              <w:jc w:val="center"/>
            </w:pPr>
            <w:r>
              <w:t xml:space="preserve">2020 </w:t>
            </w:r>
          </w:p>
          <w:p w:rsidR="004B19CA" w:rsidRDefault="005B2AD9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left="-108" w:right="-108"/>
              <w:jc w:val="center"/>
            </w:pPr>
            <w:r>
              <w:t xml:space="preserve">2021 </w:t>
            </w:r>
          </w:p>
          <w:p w:rsidR="004B19CA" w:rsidRDefault="005B2AD9">
            <w:pPr>
              <w:ind w:left="-108" w:righ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tabs>
                <w:tab w:val="left" w:pos="884"/>
              </w:tabs>
              <w:ind w:left="-108"/>
              <w:jc w:val="center"/>
            </w:pPr>
            <w:r>
              <w:t xml:space="preserve">2023 </w:t>
            </w:r>
          </w:p>
          <w:p w:rsidR="004B19CA" w:rsidRDefault="005B2AD9">
            <w:pPr>
              <w:tabs>
                <w:tab w:val="left" w:pos="884"/>
              </w:tabs>
              <w:ind w:left="-108"/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right="-108"/>
              <w:jc w:val="center"/>
            </w:pPr>
            <w:r>
              <w:t xml:space="preserve">2028 </w:t>
            </w:r>
          </w:p>
          <w:p w:rsidR="004B19CA" w:rsidRDefault="005B2AD9">
            <w:pPr>
              <w:ind w:right="-108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2029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ind w:right="-102"/>
              <w:jc w:val="center"/>
            </w:pPr>
            <w:r>
              <w:t>2030</w:t>
            </w:r>
          </w:p>
          <w:p w:rsidR="004B19CA" w:rsidRDefault="005B2AD9">
            <w:pPr>
              <w:ind w:right="-102"/>
              <w:jc w:val="center"/>
            </w:pPr>
            <w:r>
              <w:t xml:space="preserve"> год</w:t>
            </w:r>
          </w:p>
        </w:tc>
      </w:tr>
    </w:tbl>
    <w:p w:rsidR="004B19CA" w:rsidRDefault="004B19CA">
      <w:pPr>
        <w:widowControl w:val="0"/>
        <w:jc w:val="right"/>
        <w:outlineLvl w:val="2"/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2975"/>
        <w:gridCol w:w="11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0"/>
        <w:gridCol w:w="8"/>
        <w:gridCol w:w="843"/>
      </w:tblGrid>
      <w:tr w:rsidR="004B19CA" w:rsidTr="00AF791C">
        <w:trPr>
          <w:trHeight w:val="315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jc w:val="center"/>
            </w:pPr>
            <w:r>
              <w:t>14</w:t>
            </w:r>
          </w:p>
        </w:tc>
      </w:tr>
      <w:tr w:rsidR="004B19CA" w:rsidTr="00AF791C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Муниципальная программа</w:t>
            </w:r>
          </w:p>
          <w:p w:rsidR="004B19CA" w:rsidRDefault="005B2AD9">
            <w: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AF791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AF791C">
              <w:rPr>
                <w:sz w:val="18"/>
              </w:rPr>
              <w:t>651,7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</w:t>
            </w:r>
            <w:r w:rsidR="007559A6">
              <w:rPr>
                <w:sz w:val="18"/>
              </w:rPr>
              <w:t>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5B2AD9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AF791C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1C" w:rsidRDefault="00AF791C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1C" w:rsidRDefault="00AF791C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 w:rsidTr="00AF791C">
        <w:trPr>
          <w:trHeight w:val="34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- 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53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Подпрограмма 1.</w:t>
            </w:r>
          </w:p>
          <w:p w:rsidR="004B19CA" w:rsidRDefault="005B2AD9">
            <w: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AF791C" w:rsidTr="00AF791C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1C" w:rsidRDefault="00AF791C">
            <w:r>
              <w:t>Подпрограмма 2.</w:t>
            </w:r>
          </w:p>
          <w:p w:rsidR="00AF791C" w:rsidRDefault="00AF791C">
            <w: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1C" w:rsidRDefault="00AF791C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AF791C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1C" w:rsidRDefault="00AF791C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91C" w:rsidRDefault="00AF791C">
            <w: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3661,4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4004,5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4608,3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5350,5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5715,3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5072,3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4183,3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 w:rsidP="004B5A6C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48742,9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91C" w:rsidRDefault="00AF79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2623,9</w:t>
            </w: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9CA" w:rsidRDefault="004B19CA">
            <w:pPr>
              <w:jc w:val="center"/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Подпрограмма 3.</w:t>
            </w:r>
          </w:p>
          <w:p w:rsidR="004B19CA" w:rsidRDefault="005B2AD9">
            <w:r>
              <w:t>Совершенствование системы распределения финансовых ресурсов между уровнями бюджетной системы»</w:t>
            </w:r>
          </w:p>
          <w:p w:rsidR="004B19CA" w:rsidRDefault="004B19CA"/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 xml:space="preserve"> - федерального бюджета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  <w:tr w:rsidR="004B19CA" w:rsidTr="00AF791C">
        <w:trPr>
          <w:trHeight w:val="315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/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5B2AD9">
            <w:r>
              <w:t>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CA" w:rsidRDefault="004B19CA">
            <w:pPr>
              <w:rPr>
                <w:sz w:val="16"/>
              </w:rPr>
            </w:pPr>
          </w:p>
        </w:tc>
      </w:tr>
    </w:tbl>
    <w:p w:rsidR="004B19CA" w:rsidRDefault="004B19CA">
      <w:pPr>
        <w:widowControl w:val="0"/>
        <w:jc w:val="both"/>
        <w:outlineLvl w:val="2"/>
      </w:pPr>
    </w:p>
    <w:p w:rsidR="004B19CA" w:rsidRDefault="005B2AD9">
      <w:pPr>
        <w:widowControl w:val="0"/>
        <w:jc w:val="both"/>
        <w:rPr>
          <w:sz w:val="24"/>
        </w:rPr>
      </w:pPr>
      <w:r>
        <w:rPr>
          <w:sz w:val="24"/>
        </w:rPr>
        <w:t>&lt;1</w:t>
      </w:r>
      <w:proofErr w:type="gramStart"/>
      <w:r>
        <w:rPr>
          <w:sz w:val="24"/>
        </w:rPr>
        <w:t>&gt;  П</w:t>
      </w:r>
      <w:proofErr w:type="gramEnd"/>
      <w:r>
        <w:rPr>
          <w:sz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4B19CA" w:rsidRDefault="004B19CA">
      <w:pPr>
        <w:widowControl w:val="0"/>
        <w:jc w:val="both"/>
        <w:outlineLvl w:val="2"/>
        <w:rPr>
          <w:sz w:val="24"/>
        </w:rPr>
      </w:pPr>
    </w:p>
    <w:p w:rsidR="004B19CA" w:rsidRDefault="005B2AD9">
      <w:pPr>
        <w:widowControl w:val="0"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4B19CA" w:rsidRDefault="005B2AD9">
      <w:pPr>
        <w:widowControl w:val="0"/>
        <w:ind w:right="-143"/>
        <w:jc w:val="both"/>
        <w:outlineLvl w:val="2"/>
        <w:rPr>
          <w:sz w:val="24"/>
        </w:rPr>
      </w:pPr>
      <w:r>
        <w:rPr>
          <w:sz w:val="24"/>
        </w:rPr>
        <w:t>&lt;3</w:t>
      </w:r>
      <w:proofErr w:type="gramStart"/>
      <w:r>
        <w:rPr>
          <w:sz w:val="24"/>
        </w:rPr>
        <w:t>&gt; З</w:t>
      </w:r>
      <w:proofErr w:type="gramEnd"/>
      <w:r>
        <w:rPr>
          <w:sz w:val="24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4B19CA" w:rsidRDefault="004B19CA">
      <w:pPr>
        <w:widowControl w:val="0"/>
        <w:jc w:val="right"/>
        <w:outlineLvl w:val="2"/>
        <w:rPr>
          <w:sz w:val="24"/>
        </w:rPr>
      </w:pPr>
    </w:p>
    <w:p w:rsidR="004B19CA" w:rsidRDefault="004B19CA">
      <w:pPr>
        <w:jc w:val="both"/>
        <w:rPr>
          <w:sz w:val="24"/>
        </w:rPr>
      </w:pPr>
    </w:p>
    <w:p w:rsidR="004B19CA" w:rsidRDefault="004B19CA">
      <w:pPr>
        <w:jc w:val="center"/>
        <w:rPr>
          <w:sz w:val="24"/>
        </w:rPr>
      </w:pPr>
    </w:p>
    <w:p w:rsidR="004B19CA" w:rsidRDefault="004B19CA">
      <w:pPr>
        <w:jc w:val="center"/>
        <w:rPr>
          <w:sz w:val="28"/>
        </w:rPr>
      </w:pPr>
    </w:p>
    <w:p w:rsidR="004B19CA" w:rsidRDefault="004B19CA">
      <w:pPr>
        <w:rPr>
          <w:sz w:val="24"/>
        </w:rPr>
      </w:pPr>
    </w:p>
    <w:p w:rsidR="004B19CA" w:rsidRDefault="004B19CA">
      <w:pPr>
        <w:rPr>
          <w:sz w:val="24"/>
        </w:rPr>
      </w:pPr>
    </w:p>
    <w:p w:rsidR="004B19CA" w:rsidRDefault="004B19CA">
      <w:pPr>
        <w:sectPr w:rsidR="004B19CA">
          <w:footerReference w:type="default" r:id="rId9"/>
          <w:pgSz w:w="16840" w:h="11907" w:orient="landscape"/>
          <w:pgMar w:top="567" w:right="851" w:bottom="567" w:left="1134" w:header="720" w:footer="720" w:gutter="0"/>
          <w:cols w:space="720"/>
        </w:sectPr>
      </w:pPr>
    </w:p>
    <w:p w:rsidR="004B19CA" w:rsidRDefault="004B19CA" w:rsidP="007559A6">
      <w:pPr>
        <w:jc w:val="both"/>
        <w:rPr>
          <w:sz w:val="24"/>
        </w:rPr>
      </w:pPr>
    </w:p>
    <w:sectPr w:rsidR="004B19CA" w:rsidSect="004B19CA">
      <w:footerReference w:type="default" r:id="rId10"/>
      <w:pgSz w:w="11907" w:h="16840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385" w:rsidRDefault="00333385" w:rsidP="004B19CA">
      <w:r>
        <w:separator/>
      </w:r>
    </w:p>
  </w:endnote>
  <w:endnote w:type="continuationSeparator" w:id="1">
    <w:p w:rsidR="00333385" w:rsidRDefault="00333385" w:rsidP="004B1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85" w:rsidRDefault="00333385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333385" w:rsidRDefault="00333385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85" w:rsidRDefault="00333385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AF791C">
      <w:rPr>
        <w:rStyle w:val="af7"/>
        <w:noProof/>
      </w:rPr>
      <w:t>9</w:t>
    </w:r>
    <w:r>
      <w:rPr>
        <w:rStyle w:val="af7"/>
      </w:rPr>
      <w:fldChar w:fldCharType="end"/>
    </w:r>
  </w:p>
  <w:p w:rsidR="00333385" w:rsidRDefault="00333385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385" w:rsidRDefault="00333385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AF791C">
      <w:rPr>
        <w:rStyle w:val="af7"/>
        <w:noProof/>
      </w:rPr>
      <w:t>10</w:t>
    </w:r>
    <w:r>
      <w:rPr>
        <w:rStyle w:val="af7"/>
      </w:rPr>
      <w:fldChar w:fldCharType="end"/>
    </w:r>
  </w:p>
  <w:p w:rsidR="00333385" w:rsidRDefault="00333385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385" w:rsidRDefault="00333385" w:rsidP="004B19CA">
      <w:r>
        <w:separator/>
      </w:r>
    </w:p>
  </w:footnote>
  <w:footnote w:type="continuationSeparator" w:id="1">
    <w:p w:rsidR="00333385" w:rsidRDefault="00333385" w:rsidP="004B1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CA"/>
    <w:rsid w:val="002D2CF0"/>
    <w:rsid w:val="00333385"/>
    <w:rsid w:val="004B19CA"/>
    <w:rsid w:val="005B2AD9"/>
    <w:rsid w:val="007559A6"/>
    <w:rsid w:val="009C20AC"/>
    <w:rsid w:val="00AF791C"/>
    <w:rsid w:val="00CE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B19CA"/>
  </w:style>
  <w:style w:type="paragraph" w:styleId="10">
    <w:name w:val="heading 1"/>
    <w:basedOn w:val="a"/>
    <w:next w:val="a"/>
    <w:link w:val="11"/>
    <w:uiPriority w:val="9"/>
    <w:qFormat/>
    <w:rsid w:val="004B19C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4B19C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B19CA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4B19CA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rsid w:val="004B19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B19CA"/>
  </w:style>
  <w:style w:type="paragraph" w:customStyle="1" w:styleId="12">
    <w:name w:val="Строгий1"/>
    <w:link w:val="a3"/>
    <w:rsid w:val="004B19CA"/>
    <w:rPr>
      <w:b/>
    </w:rPr>
  </w:style>
  <w:style w:type="character" w:styleId="a3">
    <w:name w:val="Strong"/>
    <w:link w:val="12"/>
    <w:rsid w:val="004B19CA"/>
    <w:rPr>
      <w:b/>
    </w:rPr>
  </w:style>
  <w:style w:type="paragraph" w:styleId="21">
    <w:name w:val="toc 2"/>
    <w:next w:val="a"/>
    <w:link w:val="22"/>
    <w:uiPriority w:val="39"/>
    <w:rsid w:val="004B19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B19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B19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B19CA"/>
    <w:rPr>
      <w:rFonts w:ascii="XO Thames" w:hAnsi="XO Thames"/>
      <w:sz w:val="28"/>
    </w:rPr>
  </w:style>
  <w:style w:type="paragraph" w:customStyle="1" w:styleId="13">
    <w:name w:val="Основной шрифт абзаца1"/>
    <w:link w:val="6"/>
    <w:rsid w:val="004B19CA"/>
  </w:style>
  <w:style w:type="paragraph" w:styleId="6">
    <w:name w:val="toc 6"/>
    <w:next w:val="a"/>
    <w:link w:val="60"/>
    <w:uiPriority w:val="39"/>
    <w:rsid w:val="004B19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B19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B19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B19CA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4B19CA"/>
    <w:rPr>
      <w:rFonts w:ascii="Arial" w:hAnsi="Arial"/>
      <w:b/>
      <w:sz w:val="26"/>
    </w:rPr>
  </w:style>
  <w:style w:type="paragraph" w:styleId="a4">
    <w:name w:val="Body Text"/>
    <w:basedOn w:val="a"/>
    <w:link w:val="a5"/>
    <w:rsid w:val="004B19CA"/>
    <w:rPr>
      <w:sz w:val="28"/>
    </w:rPr>
  </w:style>
  <w:style w:type="character" w:customStyle="1" w:styleId="a5">
    <w:name w:val="Основной текст Знак"/>
    <w:basedOn w:val="1"/>
    <w:link w:val="a4"/>
    <w:rsid w:val="004B19CA"/>
    <w:rPr>
      <w:sz w:val="28"/>
    </w:rPr>
  </w:style>
  <w:style w:type="paragraph" w:customStyle="1" w:styleId="14">
    <w:name w:val="Знак1"/>
    <w:basedOn w:val="a"/>
    <w:link w:val="15"/>
    <w:rsid w:val="004B19CA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sid w:val="004B19CA"/>
    <w:rPr>
      <w:rFonts w:ascii="Tahoma" w:hAnsi="Tahoma"/>
    </w:rPr>
  </w:style>
  <w:style w:type="paragraph" w:customStyle="1" w:styleId="a6">
    <w:name w:val="Гипертекстовая ссылка"/>
    <w:link w:val="a7"/>
    <w:rsid w:val="004B19CA"/>
    <w:rPr>
      <w:color w:val="106BBE"/>
      <w:sz w:val="26"/>
    </w:rPr>
  </w:style>
  <w:style w:type="character" w:customStyle="1" w:styleId="a7">
    <w:name w:val="Гипертекстовая ссылка"/>
    <w:link w:val="a6"/>
    <w:rsid w:val="004B19CA"/>
    <w:rPr>
      <w:color w:val="106BBE"/>
      <w:sz w:val="26"/>
    </w:rPr>
  </w:style>
  <w:style w:type="paragraph" w:customStyle="1" w:styleId="Postan">
    <w:name w:val="Postan"/>
    <w:basedOn w:val="a"/>
    <w:link w:val="Postan0"/>
    <w:rsid w:val="004B19CA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4B19CA"/>
    <w:rPr>
      <w:sz w:val="28"/>
    </w:rPr>
  </w:style>
  <w:style w:type="paragraph" w:customStyle="1" w:styleId="a8">
    <w:name w:val="Нормальный (таблица)"/>
    <w:basedOn w:val="a"/>
    <w:next w:val="a"/>
    <w:link w:val="a9"/>
    <w:rsid w:val="004B19CA"/>
    <w:pPr>
      <w:widowControl w:val="0"/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"/>
    <w:link w:val="a8"/>
    <w:rsid w:val="004B19CA"/>
    <w:rPr>
      <w:rFonts w:ascii="Arial" w:hAnsi="Arial"/>
      <w:sz w:val="24"/>
    </w:rPr>
  </w:style>
  <w:style w:type="paragraph" w:customStyle="1" w:styleId="110">
    <w:name w:val="Знак11"/>
    <w:basedOn w:val="a"/>
    <w:link w:val="111"/>
    <w:rsid w:val="004B19CA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sid w:val="004B19CA"/>
    <w:rPr>
      <w:rFonts w:ascii="Tahoma" w:hAnsi="Tahoma"/>
    </w:rPr>
  </w:style>
  <w:style w:type="paragraph" w:customStyle="1" w:styleId="Bodytext">
    <w:name w:val="Body text"/>
    <w:link w:val="Bodytext0"/>
    <w:rsid w:val="004B19CA"/>
    <w:rPr>
      <w:rFonts w:ascii="Book Antiqua" w:hAnsi="Book Antiqua"/>
      <w:sz w:val="29"/>
    </w:rPr>
  </w:style>
  <w:style w:type="character" w:customStyle="1" w:styleId="Bodytext0">
    <w:name w:val="Body text"/>
    <w:link w:val="Bodytext"/>
    <w:rsid w:val="004B19CA"/>
    <w:rPr>
      <w:rFonts w:ascii="Book Antiqua" w:hAnsi="Book Antiqua"/>
      <w:color w:val="000000"/>
      <w:spacing w:val="0"/>
      <w:sz w:val="29"/>
      <w:u w:val="none"/>
    </w:rPr>
  </w:style>
  <w:style w:type="paragraph" w:styleId="aa">
    <w:name w:val="Document Map"/>
    <w:basedOn w:val="a"/>
    <w:link w:val="ab"/>
    <w:rsid w:val="004B19CA"/>
    <w:rPr>
      <w:rFonts w:ascii="Tahoma" w:hAnsi="Tahoma"/>
    </w:rPr>
  </w:style>
  <w:style w:type="character" w:customStyle="1" w:styleId="ab">
    <w:name w:val="Схема документа Знак"/>
    <w:basedOn w:val="1"/>
    <w:link w:val="aa"/>
    <w:rsid w:val="004B19CA"/>
    <w:rPr>
      <w:rFonts w:ascii="Tahoma" w:hAnsi="Tahoma"/>
    </w:rPr>
  </w:style>
  <w:style w:type="paragraph" w:styleId="ac">
    <w:name w:val="header"/>
    <w:basedOn w:val="a"/>
    <w:link w:val="ad"/>
    <w:rsid w:val="004B19CA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1"/>
    <w:link w:val="ac"/>
    <w:rsid w:val="004B19CA"/>
  </w:style>
  <w:style w:type="paragraph" w:customStyle="1" w:styleId="16">
    <w:name w:val="Основной текст1"/>
    <w:link w:val="17"/>
    <w:rsid w:val="004B19CA"/>
    <w:rPr>
      <w:rFonts w:ascii="Courier New" w:hAnsi="Courier New"/>
      <w:sz w:val="18"/>
      <w:highlight w:val="white"/>
    </w:rPr>
  </w:style>
  <w:style w:type="character" w:customStyle="1" w:styleId="17">
    <w:name w:val="Основной текст1"/>
    <w:link w:val="16"/>
    <w:rsid w:val="004B19CA"/>
    <w:rPr>
      <w:rFonts w:ascii="Courier New" w:hAnsi="Courier New"/>
      <w:color w:val="000000"/>
      <w:spacing w:val="0"/>
      <w:sz w:val="18"/>
      <w:highlight w:val="white"/>
    </w:rPr>
  </w:style>
  <w:style w:type="paragraph" w:styleId="31">
    <w:name w:val="toc 3"/>
    <w:next w:val="a"/>
    <w:link w:val="32"/>
    <w:uiPriority w:val="39"/>
    <w:rsid w:val="004B19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B19CA"/>
    <w:rPr>
      <w:rFonts w:ascii="XO Thames" w:hAnsi="XO Thames"/>
      <w:sz w:val="28"/>
    </w:rPr>
  </w:style>
  <w:style w:type="paragraph" w:styleId="ae">
    <w:name w:val="Balloon Text"/>
    <w:basedOn w:val="a"/>
    <w:link w:val="af"/>
    <w:rsid w:val="004B19CA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sid w:val="004B19CA"/>
    <w:rPr>
      <w:rFonts w:ascii="Tahoma" w:hAnsi="Tahoma"/>
      <w:sz w:val="16"/>
    </w:rPr>
  </w:style>
  <w:style w:type="paragraph" w:styleId="af0">
    <w:name w:val="No Spacing"/>
    <w:link w:val="af1"/>
    <w:rsid w:val="004B19CA"/>
    <w:rPr>
      <w:rFonts w:ascii="Calibri" w:hAnsi="Calibri"/>
      <w:sz w:val="22"/>
    </w:rPr>
  </w:style>
  <w:style w:type="character" w:customStyle="1" w:styleId="af1">
    <w:name w:val="Без интервала Знак"/>
    <w:link w:val="af0"/>
    <w:rsid w:val="004B19CA"/>
    <w:rPr>
      <w:rFonts w:ascii="Calibri" w:hAnsi="Calibri"/>
      <w:sz w:val="22"/>
    </w:rPr>
  </w:style>
  <w:style w:type="paragraph" w:customStyle="1" w:styleId="af2">
    <w:name w:val="Отчетный"/>
    <w:basedOn w:val="a"/>
    <w:link w:val="af3"/>
    <w:rsid w:val="004B19CA"/>
    <w:pPr>
      <w:spacing w:after="120" w:line="360" w:lineRule="auto"/>
      <w:ind w:firstLine="720"/>
      <w:jc w:val="both"/>
    </w:pPr>
    <w:rPr>
      <w:sz w:val="26"/>
    </w:rPr>
  </w:style>
  <w:style w:type="character" w:customStyle="1" w:styleId="af3">
    <w:name w:val="Отчетный"/>
    <w:basedOn w:val="1"/>
    <w:link w:val="af2"/>
    <w:rsid w:val="004B19CA"/>
    <w:rPr>
      <w:sz w:val="26"/>
    </w:rPr>
  </w:style>
  <w:style w:type="paragraph" w:styleId="af4">
    <w:name w:val="List Paragraph"/>
    <w:basedOn w:val="a"/>
    <w:link w:val="af5"/>
    <w:rsid w:val="004B19CA"/>
    <w:pPr>
      <w:ind w:left="720"/>
    </w:pPr>
  </w:style>
  <w:style w:type="character" w:customStyle="1" w:styleId="af5">
    <w:name w:val="Абзац списка Знак"/>
    <w:basedOn w:val="1"/>
    <w:link w:val="af4"/>
    <w:rsid w:val="004B19CA"/>
  </w:style>
  <w:style w:type="character" w:customStyle="1" w:styleId="50">
    <w:name w:val="Заголовок 5 Знак"/>
    <w:link w:val="5"/>
    <w:rsid w:val="004B19CA"/>
    <w:rPr>
      <w:rFonts w:ascii="XO Thames" w:hAnsi="XO Thames"/>
      <w:b/>
      <w:sz w:val="22"/>
    </w:rPr>
  </w:style>
  <w:style w:type="paragraph" w:customStyle="1" w:styleId="ConsPlusCell">
    <w:name w:val="ConsPlusCell"/>
    <w:link w:val="ConsPlusCell0"/>
    <w:rsid w:val="004B19CA"/>
    <w:rPr>
      <w:sz w:val="28"/>
    </w:rPr>
  </w:style>
  <w:style w:type="character" w:customStyle="1" w:styleId="ConsPlusCell0">
    <w:name w:val="ConsPlusCell"/>
    <w:link w:val="ConsPlusCell"/>
    <w:rsid w:val="004B19CA"/>
    <w:rPr>
      <w:sz w:val="28"/>
    </w:rPr>
  </w:style>
  <w:style w:type="character" w:customStyle="1" w:styleId="11">
    <w:name w:val="Заголовок 1 Знак"/>
    <w:basedOn w:val="1"/>
    <w:link w:val="10"/>
    <w:rsid w:val="004B19CA"/>
    <w:rPr>
      <w:rFonts w:ascii="AG Souvenir" w:hAnsi="AG Souvenir"/>
      <w:b/>
      <w:spacing w:val="38"/>
      <w:sz w:val="28"/>
    </w:rPr>
  </w:style>
  <w:style w:type="paragraph" w:customStyle="1" w:styleId="18">
    <w:name w:val="Гиперссылка1"/>
    <w:link w:val="af6"/>
    <w:rsid w:val="004B19CA"/>
    <w:rPr>
      <w:color w:val="0000FF"/>
      <w:u w:val="single"/>
    </w:rPr>
  </w:style>
  <w:style w:type="character" w:styleId="af6">
    <w:name w:val="Hyperlink"/>
    <w:link w:val="18"/>
    <w:rsid w:val="004B19CA"/>
    <w:rPr>
      <w:color w:val="0000FF"/>
      <w:u w:val="single"/>
    </w:rPr>
  </w:style>
  <w:style w:type="paragraph" w:customStyle="1" w:styleId="Footnote">
    <w:name w:val="Footnote"/>
    <w:link w:val="Footnote0"/>
    <w:rsid w:val="004B19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B19C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4B19C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B19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B19C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B19CA"/>
    <w:rPr>
      <w:rFonts w:ascii="XO Thames" w:hAnsi="XO Thames"/>
      <w:sz w:val="20"/>
    </w:rPr>
  </w:style>
  <w:style w:type="paragraph" w:customStyle="1" w:styleId="1b">
    <w:name w:val="Без интервала1"/>
    <w:link w:val="1c"/>
    <w:rsid w:val="004B19CA"/>
    <w:rPr>
      <w:rFonts w:ascii="Calibri" w:hAnsi="Calibri"/>
      <w:sz w:val="22"/>
    </w:rPr>
  </w:style>
  <w:style w:type="character" w:customStyle="1" w:styleId="1c">
    <w:name w:val="Без интервала1"/>
    <w:link w:val="1b"/>
    <w:rsid w:val="004B19CA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rsid w:val="004B19CA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4B19CA"/>
    <w:rPr>
      <w:rFonts w:ascii="Courier New" w:hAnsi="Courier New"/>
    </w:rPr>
  </w:style>
  <w:style w:type="paragraph" w:customStyle="1" w:styleId="1d">
    <w:name w:val="Знак1"/>
    <w:basedOn w:val="a"/>
    <w:link w:val="1e"/>
    <w:rsid w:val="004B19CA"/>
    <w:pPr>
      <w:spacing w:beforeAutospacing="1" w:afterAutospacing="1"/>
    </w:pPr>
    <w:rPr>
      <w:rFonts w:ascii="Tahoma" w:hAnsi="Tahoma"/>
    </w:rPr>
  </w:style>
  <w:style w:type="character" w:customStyle="1" w:styleId="1e">
    <w:name w:val="Знак1"/>
    <w:basedOn w:val="1"/>
    <w:link w:val="1d"/>
    <w:rsid w:val="004B19CA"/>
    <w:rPr>
      <w:rFonts w:ascii="Tahoma" w:hAnsi="Tahoma"/>
    </w:rPr>
  </w:style>
  <w:style w:type="paragraph" w:styleId="9">
    <w:name w:val="toc 9"/>
    <w:next w:val="a"/>
    <w:link w:val="90"/>
    <w:uiPriority w:val="39"/>
    <w:rsid w:val="004B19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B19CA"/>
    <w:rPr>
      <w:rFonts w:ascii="XO Thames" w:hAnsi="XO Thames"/>
      <w:sz w:val="28"/>
    </w:rPr>
  </w:style>
  <w:style w:type="paragraph" w:styleId="33">
    <w:name w:val="Body Text Indent 3"/>
    <w:basedOn w:val="a"/>
    <w:link w:val="34"/>
    <w:rsid w:val="004B19CA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4B19CA"/>
    <w:rPr>
      <w:sz w:val="16"/>
    </w:rPr>
  </w:style>
  <w:style w:type="paragraph" w:customStyle="1" w:styleId="1f">
    <w:name w:val="Номер страницы1"/>
    <w:link w:val="af7"/>
    <w:rsid w:val="004B19CA"/>
  </w:style>
  <w:style w:type="character" w:styleId="af7">
    <w:name w:val="page number"/>
    <w:link w:val="1f"/>
    <w:rsid w:val="004B19CA"/>
  </w:style>
  <w:style w:type="paragraph" w:styleId="af8">
    <w:name w:val="footer"/>
    <w:basedOn w:val="a"/>
    <w:link w:val="af9"/>
    <w:rsid w:val="004B19CA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sid w:val="004B19CA"/>
  </w:style>
  <w:style w:type="paragraph" w:styleId="8">
    <w:name w:val="toc 8"/>
    <w:next w:val="a"/>
    <w:link w:val="80"/>
    <w:uiPriority w:val="39"/>
    <w:rsid w:val="004B19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B19CA"/>
    <w:rPr>
      <w:rFonts w:ascii="XO Thames" w:hAnsi="XO Thames"/>
      <w:sz w:val="28"/>
    </w:rPr>
  </w:style>
  <w:style w:type="paragraph" w:styleId="afa">
    <w:name w:val="Body Text Indent"/>
    <w:basedOn w:val="a"/>
    <w:link w:val="afb"/>
    <w:rsid w:val="004B19CA"/>
    <w:pPr>
      <w:ind w:firstLine="709"/>
      <w:jc w:val="both"/>
    </w:pPr>
    <w:rPr>
      <w:sz w:val="28"/>
    </w:rPr>
  </w:style>
  <w:style w:type="character" w:customStyle="1" w:styleId="afb">
    <w:name w:val="Основной текст с отступом Знак"/>
    <w:basedOn w:val="1"/>
    <w:link w:val="afa"/>
    <w:rsid w:val="004B19CA"/>
    <w:rPr>
      <w:sz w:val="28"/>
    </w:rPr>
  </w:style>
  <w:style w:type="paragraph" w:customStyle="1" w:styleId="ConsPlusNormal">
    <w:name w:val="ConsPlusNormal"/>
    <w:link w:val="ConsPlusNormal0"/>
    <w:rsid w:val="004B19C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B19CA"/>
    <w:rPr>
      <w:rFonts w:ascii="Arial" w:hAnsi="Arial"/>
    </w:rPr>
  </w:style>
  <w:style w:type="paragraph" w:styleId="afc">
    <w:name w:val="Normal (Web)"/>
    <w:basedOn w:val="a"/>
    <w:link w:val="afd"/>
    <w:rsid w:val="004B19CA"/>
    <w:pPr>
      <w:spacing w:beforeAutospacing="1" w:afterAutospacing="1"/>
    </w:pPr>
    <w:rPr>
      <w:sz w:val="24"/>
    </w:rPr>
  </w:style>
  <w:style w:type="character" w:customStyle="1" w:styleId="afd">
    <w:name w:val="Обычный (веб) Знак"/>
    <w:basedOn w:val="1"/>
    <w:link w:val="afc"/>
    <w:rsid w:val="004B19CA"/>
    <w:rPr>
      <w:sz w:val="24"/>
    </w:rPr>
  </w:style>
  <w:style w:type="paragraph" w:customStyle="1" w:styleId="51">
    <w:name w:val="Основной текст5"/>
    <w:basedOn w:val="a"/>
    <w:link w:val="52"/>
    <w:rsid w:val="004B19CA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sid w:val="004B19CA"/>
    <w:rPr>
      <w:sz w:val="18"/>
    </w:rPr>
  </w:style>
  <w:style w:type="paragraph" w:styleId="53">
    <w:name w:val="toc 5"/>
    <w:next w:val="a"/>
    <w:link w:val="54"/>
    <w:uiPriority w:val="39"/>
    <w:rsid w:val="004B19CA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4B19CA"/>
    <w:rPr>
      <w:rFonts w:ascii="XO Thames" w:hAnsi="XO Thames"/>
      <w:sz w:val="28"/>
    </w:rPr>
  </w:style>
  <w:style w:type="paragraph" w:styleId="afe">
    <w:name w:val="Subtitle"/>
    <w:next w:val="a"/>
    <w:link w:val="aff"/>
    <w:uiPriority w:val="11"/>
    <w:qFormat/>
    <w:rsid w:val="004B19CA"/>
    <w:pPr>
      <w:jc w:val="both"/>
    </w:pPr>
    <w:rPr>
      <w:rFonts w:ascii="XO Thames" w:hAnsi="XO Thames"/>
      <w:i/>
      <w:sz w:val="24"/>
    </w:rPr>
  </w:style>
  <w:style w:type="character" w:customStyle="1" w:styleId="aff">
    <w:name w:val="Подзаголовок Знак"/>
    <w:link w:val="afe"/>
    <w:rsid w:val="004B19CA"/>
    <w:rPr>
      <w:rFonts w:ascii="XO Thames" w:hAnsi="XO Thames"/>
      <w:i/>
      <w:sz w:val="24"/>
    </w:rPr>
  </w:style>
  <w:style w:type="paragraph" w:styleId="aff0">
    <w:name w:val="Title"/>
    <w:next w:val="a"/>
    <w:link w:val="aff1"/>
    <w:uiPriority w:val="10"/>
    <w:qFormat/>
    <w:rsid w:val="004B19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4B19CA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4B19CA"/>
    <w:rPr>
      <w:b/>
      <w:sz w:val="28"/>
    </w:rPr>
  </w:style>
  <w:style w:type="character" w:customStyle="1" w:styleId="20">
    <w:name w:val="Заголовок 2 Знак"/>
    <w:basedOn w:val="1"/>
    <w:link w:val="2"/>
    <w:rsid w:val="004B19CA"/>
    <w:rPr>
      <w:sz w:val="28"/>
    </w:rPr>
  </w:style>
  <w:style w:type="table" w:styleId="aff2">
    <w:name w:val="Table Grid"/>
    <w:basedOn w:val="a1"/>
    <w:rsid w:val="004B1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USER/Desktop/&#1087;&#1088;&#1086;&#1077;&#1082;&#1090;%20&#1088;&#1072;&#1089;&#1087;&#1086;&#1088;&#1103;&#1078;&#1077;&#1085;&#1080;&#1103;%20&#1052;&#1077;&#1090;&#1086;&#1076;&#1080;&#1082;&#1072;.docx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2024-02-09T11:05:00Z</cp:lastPrinted>
  <dcterms:created xsi:type="dcterms:W3CDTF">2024-01-30T13:07:00Z</dcterms:created>
  <dcterms:modified xsi:type="dcterms:W3CDTF">2024-02-09T11:05:00Z</dcterms:modified>
</cp:coreProperties>
</file>